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13" w:rsidRDefault="00900274" w:rsidP="000B6513">
      <w:pPr>
        <w:spacing w:line="240" w:lineRule="auto"/>
        <w:contextualSpacing/>
        <w:jc w:val="center"/>
        <w:rPr>
          <w:rFonts w:cs="Arial"/>
          <w:b/>
          <w:sz w:val="60"/>
          <w:szCs w:val="60"/>
        </w:rPr>
      </w:pPr>
      <w:r>
        <w:rPr>
          <w:rFonts w:cs="Arial"/>
          <w:b/>
          <w:sz w:val="60"/>
          <w:szCs w:val="60"/>
        </w:rPr>
        <w:t>ELA</w:t>
      </w:r>
      <w:r w:rsidR="00AE6183">
        <w:rPr>
          <w:rFonts w:cs="Arial"/>
          <w:b/>
          <w:sz w:val="60"/>
          <w:szCs w:val="60"/>
        </w:rPr>
        <w:t xml:space="preserve"> Lesson Plan</w:t>
      </w:r>
    </w:p>
    <w:tbl>
      <w:tblPr>
        <w:tblStyle w:val="TableGrid"/>
        <w:tblW w:w="14058" w:type="dxa"/>
        <w:tblLook w:val="04A0" w:firstRow="1" w:lastRow="0" w:firstColumn="1" w:lastColumn="0" w:noHBand="0" w:noVBand="1"/>
      </w:tblPr>
      <w:tblGrid>
        <w:gridCol w:w="1728"/>
        <w:gridCol w:w="6840"/>
        <w:gridCol w:w="564"/>
        <w:gridCol w:w="1416"/>
        <w:gridCol w:w="720"/>
        <w:gridCol w:w="2790"/>
      </w:tblGrid>
      <w:tr w:rsidR="000B6513" w:rsidRPr="00B4650C" w:rsidTr="007F6E68">
        <w:tc>
          <w:tcPr>
            <w:tcW w:w="1728"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Teacher</w:t>
            </w:r>
          </w:p>
        </w:tc>
        <w:tc>
          <w:tcPr>
            <w:tcW w:w="6840" w:type="dxa"/>
          </w:tcPr>
          <w:p w:rsidR="000B6513" w:rsidRPr="00294825" w:rsidRDefault="005A2E67" w:rsidP="007F6E68">
            <w:pPr>
              <w:rPr>
                <w:rFonts w:cs="Arial"/>
                <w:sz w:val="24"/>
                <w:szCs w:val="24"/>
              </w:rPr>
            </w:pPr>
            <w:r>
              <w:rPr>
                <w:rFonts w:cs="Arial"/>
                <w:sz w:val="24"/>
                <w:szCs w:val="24"/>
              </w:rPr>
              <w:t>Shelly Vincent</w:t>
            </w:r>
            <w:bookmarkStart w:id="0" w:name="_GoBack"/>
            <w:bookmarkEnd w:id="0"/>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Subject:</w:t>
            </w:r>
          </w:p>
        </w:tc>
        <w:tc>
          <w:tcPr>
            <w:tcW w:w="3510" w:type="dxa"/>
            <w:gridSpan w:val="2"/>
          </w:tcPr>
          <w:p w:rsidR="000B6513" w:rsidRPr="00294825" w:rsidRDefault="000F35F9" w:rsidP="0027451E">
            <w:pPr>
              <w:rPr>
                <w:rFonts w:cs="Arial"/>
                <w:sz w:val="24"/>
                <w:szCs w:val="24"/>
              </w:rPr>
            </w:pPr>
            <w:r>
              <w:rPr>
                <w:rFonts w:cs="Arial"/>
                <w:sz w:val="24"/>
                <w:szCs w:val="24"/>
              </w:rPr>
              <w:t>ELA</w:t>
            </w:r>
          </w:p>
        </w:tc>
      </w:tr>
      <w:tr w:rsidR="000B6513" w:rsidRPr="00B4650C" w:rsidTr="007F6E68">
        <w:tc>
          <w:tcPr>
            <w:tcW w:w="1728" w:type="dxa"/>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Date:</w:t>
            </w:r>
          </w:p>
        </w:tc>
        <w:tc>
          <w:tcPr>
            <w:tcW w:w="6840" w:type="dxa"/>
          </w:tcPr>
          <w:p w:rsidR="000B6513" w:rsidRDefault="00FB3C7C" w:rsidP="00492750">
            <w:pPr>
              <w:rPr>
                <w:rFonts w:cs="Arial"/>
                <w:b/>
                <w:sz w:val="24"/>
                <w:szCs w:val="24"/>
              </w:rPr>
            </w:pPr>
            <w:r>
              <w:rPr>
                <w:rFonts w:cs="Arial"/>
                <w:b/>
                <w:sz w:val="24"/>
                <w:szCs w:val="24"/>
              </w:rPr>
              <w:t>Beginning: 8/7</w:t>
            </w:r>
            <w:r w:rsidR="006F0237">
              <w:rPr>
                <w:rFonts w:cs="Arial"/>
                <w:b/>
                <w:sz w:val="24"/>
                <w:szCs w:val="24"/>
              </w:rPr>
              <w:t>/16</w:t>
            </w:r>
            <w:r w:rsidR="00492750">
              <w:rPr>
                <w:rFonts w:cs="Arial"/>
                <w:b/>
                <w:sz w:val="24"/>
                <w:szCs w:val="24"/>
              </w:rPr>
              <w:t xml:space="preserve">         </w:t>
            </w:r>
            <w:r w:rsidR="006F0237">
              <w:rPr>
                <w:rFonts w:cs="Arial"/>
                <w:b/>
                <w:sz w:val="24"/>
                <w:szCs w:val="24"/>
              </w:rPr>
              <w:t xml:space="preserve">                           </w:t>
            </w:r>
            <w:r w:rsidR="000B6513">
              <w:rPr>
                <w:rFonts w:cs="Arial"/>
                <w:b/>
                <w:sz w:val="24"/>
                <w:szCs w:val="24"/>
              </w:rPr>
              <w:t>Ending:</w:t>
            </w:r>
            <w:r>
              <w:rPr>
                <w:rFonts w:cs="Arial"/>
                <w:b/>
                <w:sz w:val="24"/>
                <w:szCs w:val="24"/>
              </w:rPr>
              <w:t xml:space="preserve"> 8/11</w:t>
            </w:r>
            <w:r w:rsidR="006F0237">
              <w:rPr>
                <w:rFonts w:cs="Arial"/>
                <w:b/>
                <w:sz w:val="24"/>
                <w:szCs w:val="24"/>
              </w:rPr>
              <w:t>/16</w:t>
            </w:r>
            <w:r w:rsidR="000B6513">
              <w:rPr>
                <w:rFonts w:cs="Arial"/>
                <w:b/>
                <w:sz w:val="24"/>
                <w:szCs w:val="24"/>
              </w:rPr>
              <w:t xml:space="preserve">   </w:t>
            </w:r>
            <w:r w:rsidR="000B6513">
              <w:t xml:space="preserve"> </w:t>
            </w:r>
          </w:p>
        </w:tc>
        <w:tc>
          <w:tcPr>
            <w:tcW w:w="1980" w:type="dxa"/>
            <w:gridSpan w:val="2"/>
            <w:shd w:val="clear" w:color="auto" w:fill="D9D9D9" w:themeFill="background1" w:themeFillShade="D9"/>
          </w:tcPr>
          <w:p w:rsidR="000B6513" w:rsidRPr="0049190B" w:rsidRDefault="000B6513" w:rsidP="007F6E68">
            <w:pPr>
              <w:rPr>
                <w:rFonts w:cs="Arial"/>
                <w:b/>
                <w:sz w:val="28"/>
                <w:szCs w:val="28"/>
              </w:rPr>
            </w:pPr>
            <w:r w:rsidRPr="0049190B">
              <w:rPr>
                <w:rFonts w:cs="Arial"/>
                <w:b/>
                <w:sz w:val="28"/>
                <w:szCs w:val="28"/>
              </w:rPr>
              <w:t>Grades:</w:t>
            </w:r>
          </w:p>
        </w:tc>
        <w:tc>
          <w:tcPr>
            <w:tcW w:w="3510" w:type="dxa"/>
            <w:gridSpan w:val="2"/>
          </w:tcPr>
          <w:p w:rsidR="000B6513" w:rsidRPr="00E340F8" w:rsidRDefault="006F0237" w:rsidP="007F6E68">
            <w:pPr>
              <w:rPr>
                <w:rFonts w:cs="Arial"/>
                <w:sz w:val="24"/>
                <w:szCs w:val="24"/>
              </w:rPr>
            </w:pPr>
            <w:r>
              <w:rPr>
                <w:rFonts w:cs="Arial"/>
                <w:sz w:val="24"/>
                <w:szCs w:val="24"/>
              </w:rPr>
              <w:t>8</w:t>
            </w:r>
          </w:p>
        </w:tc>
      </w:tr>
      <w:tr w:rsidR="000559E7" w:rsidRPr="00B4650C" w:rsidTr="0026255C">
        <w:trPr>
          <w:trHeight w:val="458"/>
        </w:trPr>
        <w:tc>
          <w:tcPr>
            <w:tcW w:w="1728" w:type="dxa"/>
            <w:shd w:val="clear" w:color="auto" w:fill="D9D9D9" w:themeFill="background1" w:themeFillShade="D9"/>
          </w:tcPr>
          <w:p w:rsidR="000559E7" w:rsidRPr="0049190B" w:rsidRDefault="000559E7" w:rsidP="000559E7">
            <w:pPr>
              <w:rPr>
                <w:rFonts w:cs="Arial"/>
                <w:b/>
                <w:sz w:val="28"/>
                <w:szCs w:val="28"/>
              </w:rPr>
            </w:pPr>
            <w:r w:rsidRPr="0049190B">
              <w:rPr>
                <w:rFonts w:cs="Arial"/>
                <w:b/>
                <w:sz w:val="28"/>
                <w:szCs w:val="28"/>
              </w:rPr>
              <w:t>Standard(s):</w:t>
            </w:r>
          </w:p>
        </w:tc>
        <w:tc>
          <w:tcPr>
            <w:tcW w:w="12330" w:type="dxa"/>
            <w:gridSpan w:val="5"/>
          </w:tcPr>
          <w:p w:rsidR="00B062ED" w:rsidRPr="00EE75FF" w:rsidRDefault="00B062ED" w:rsidP="0027451E">
            <w:pPr>
              <w:pStyle w:val="Default"/>
              <w:rPr>
                <w:rFonts w:asciiTheme="minorHAnsi" w:hAnsiTheme="minorHAnsi"/>
                <w:sz w:val="22"/>
                <w:szCs w:val="22"/>
              </w:rPr>
            </w:pPr>
            <w:r>
              <w:rPr>
                <w:rFonts w:asciiTheme="minorHAnsi" w:hAnsiTheme="minorHAnsi"/>
                <w:sz w:val="22"/>
                <w:szCs w:val="22"/>
              </w:rPr>
              <w:t>ELAGSE8L2, ELAGSE8SL1, ELAGSE8W4</w:t>
            </w:r>
            <w:r w:rsidR="006D5E90">
              <w:rPr>
                <w:rFonts w:asciiTheme="minorHAnsi" w:hAnsiTheme="minorHAnsi"/>
                <w:sz w:val="22"/>
                <w:szCs w:val="22"/>
              </w:rPr>
              <w:t>, ELAGSE8RI1, ELAGSE8RI4, ELAGSE8RI5, ELAGSE8RI6, ELAGSE8RI8, ELAGSE8RI9</w:t>
            </w:r>
          </w:p>
        </w:tc>
      </w:tr>
      <w:tr w:rsidR="000B6513" w:rsidRPr="00B4650C" w:rsidTr="007F6E68">
        <w:tc>
          <w:tcPr>
            <w:tcW w:w="1728" w:type="dxa"/>
            <w:shd w:val="clear" w:color="auto" w:fill="D9D9D9" w:themeFill="background1" w:themeFillShade="D9"/>
          </w:tcPr>
          <w:p w:rsidR="000B6513" w:rsidRPr="0049190B" w:rsidRDefault="000B6513" w:rsidP="007F6E68">
            <w:pPr>
              <w:rPr>
                <w:rFonts w:cs="Arial"/>
                <w:b/>
                <w:i/>
                <w:sz w:val="28"/>
                <w:szCs w:val="28"/>
              </w:rPr>
            </w:pPr>
            <w:r w:rsidRPr="0049190B">
              <w:rPr>
                <w:rFonts w:cs="Arial"/>
                <w:b/>
                <w:i/>
                <w:sz w:val="28"/>
                <w:szCs w:val="28"/>
              </w:rPr>
              <w:t>I Can . . .</w:t>
            </w:r>
          </w:p>
        </w:tc>
        <w:tc>
          <w:tcPr>
            <w:tcW w:w="12330" w:type="dxa"/>
            <w:gridSpan w:val="5"/>
          </w:tcPr>
          <w:p w:rsidR="00E95409" w:rsidRDefault="00B325E6" w:rsidP="00BE1B67">
            <w:pPr>
              <w:jc w:val="both"/>
              <w:rPr>
                <w:rFonts w:cs="Arial"/>
              </w:rPr>
            </w:pPr>
            <w:r>
              <w:rPr>
                <w:rFonts w:cs="Arial"/>
              </w:rPr>
              <w:t>I can determine a theme.</w:t>
            </w:r>
          </w:p>
          <w:p w:rsidR="00B325E6" w:rsidRDefault="00B325E6" w:rsidP="00BE1B67">
            <w:pPr>
              <w:jc w:val="both"/>
              <w:rPr>
                <w:rFonts w:cs="Arial"/>
              </w:rPr>
            </w:pPr>
            <w:r>
              <w:rPr>
                <w:rFonts w:cs="Arial"/>
              </w:rPr>
              <w:t>I can cite evidence to support a claim.</w:t>
            </w:r>
          </w:p>
          <w:p w:rsidR="00B325E6" w:rsidRDefault="00B325E6" w:rsidP="00BE1B67">
            <w:pPr>
              <w:jc w:val="both"/>
              <w:rPr>
                <w:rFonts w:cs="Arial"/>
              </w:rPr>
            </w:pPr>
            <w:r>
              <w:rPr>
                <w:rFonts w:cs="Arial"/>
              </w:rPr>
              <w:t>I can link my evidence to my claim.</w:t>
            </w:r>
          </w:p>
          <w:p w:rsidR="00B062ED" w:rsidRDefault="00B062ED" w:rsidP="00BE1B67">
            <w:pPr>
              <w:jc w:val="both"/>
              <w:rPr>
                <w:rFonts w:cs="Arial"/>
              </w:rPr>
            </w:pPr>
            <w:r>
              <w:rPr>
                <w:rFonts w:cs="Arial"/>
              </w:rPr>
              <w:t>I can demonstrate command of the conventions of standard English capitalization, punctuation, and spelling when writing.</w:t>
            </w:r>
          </w:p>
          <w:p w:rsidR="00B062ED" w:rsidRDefault="00B062ED" w:rsidP="00BE1B67">
            <w:pPr>
              <w:jc w:val="both"/>
              <w:rPr>
                <w:rFonts w:cs="Arial"/>
              </w:rPr>
            </w:pPr>
            <w:r>
              <w:rPr>
                <w:rFonts w:cs="Arial"/>
              </w:rPr>
              <w:t>I can engage effectively in a range of collaborative discussions and build on others’ ideas and expressing their own clearly.</w:t>
            </w:r>
          </w:p>
          <w:p w:rsidR="00B062ED" w:rsidRDefault="00B062ED" w:rsidP="00BE1B67">
            <w:pPr>
              <w:jc w:val="both"/>
              <w:rPr>
                <w:rFonts w:cs="Arial"/>
              </w:rPr>
            </w:pPr>
            <w:r>
              <w:rPr>
                <w:rFonts w:cs="Arial"/>
              </w:rPr>
              <w:t>I can produce clear and coherent writing.</w:t>
            </w:r>
          </w:p>
          <w:p w:rsidR="006D5E90" w:rsidRDefault="006D5E90" w:rsidP="00BE1B67">
            <w:pPr>
              <w:jc w:val="both"/>
              <w:rPr>
                <w:rFonts w:cs="Arial"/>
              </w:rPr>
            </w:pPr>
            <w:r>
              <w:rPr>
                <w:rFonts w:cs="Arial"/>
              </w:rPr>
              <w:t>I can determine the meaning of words and phrases as used in text.</w:t>
            </w:r>
          </w:p>
          <w:p w:rsidR="006D5E90" w:rsidRDefault="006D5E90" w:rsidP="00BE1B67">
            <w:pPr>
              <w:jc w:val="both"/>
              <w:rPr>
                <w:rFonts w:cs="Arial"/>
              </w:rPr>
            </w:pPr>
            <w:r>
              <w:rPr>
                <w:rFonts w:cs="Arial"/>
              </w:rPr>
              <w:t>I can analyze in detail the structure of a specific paragraph.</w:t>
            </w:r>
          </w:p>
          <w:p w:rsidR="006D5E90" w:rsidRDefault="006D5E90" w:rsidP="00BE1B67">
            <w:pPr>
              <w:jc w:val="both"/>
              <w:rPr>
                <w:rFonts w:cs="Arial"/>
              </w:rPr>
            </w:pPr>
            <w:r>
              <w:rPr>
                <w:rFonts w:cs="Arial"/>
              </w:rPr>
              <w:t>I can determine an author’s point of view in a text including conflicting evidence and viewpoints.</w:t>
            </w:r>
          </w:p>
          <w:p w:rsidR="006D5E90" w:rsidRDefault="006D5E90" w:rsidP="00BE1B67">
            <w:pPr>
              <w:jc w:val="both"/>
              <w:rPr>
                <w:rFonts w:cs="Arial"/>
              </w:rPr>
            </w:pPr>
            <w:r>
              <w:rPr>
                <w:rFonts w:cs="Arial"/>
              </w:rPr>
              <w:t>I can determine if evidence is relevant.</w:t>
            </w:r>
          </w:p>
          <w:p w:rsidR="006D5E90" w:rsidRPr="006F0237" w:rsidRDefault="006D5E90" w:rsidP="00BE1B67">
            <w:pPr>
              <w:jc w:val="both"/>
              <w:rPr>
                <w:rFonts w:cs="Arial"/>
              </w:rPr>
            </w:pPr>
            <w:r>
              <w:rPr>
                <w:rFonts w:cs="Arial"/>
              </w:rPr>
              <w:t>I can analyze two or more texts and identify where they disagree.</w:t>
            </w:r>
          </w:p>
        </w:tc>
      </w:tr>
      <w:tr w:rsidR="0026255C" w:rsidRPr="00B4650C" w:rsidTr="007F6E68">
        <w:tc>
          <w:tcPr>
            <w:tcW w:w="1728" w:type="dxa"/>
            <w:shd w:val="clear" w:color="auto" w:fill="D9D9D9" w:themeFill="background1" w:themeFillShade="D9"/>
          </w:tcPr>
          <w:p w:rsidR="0026255C" w:rsidRPr="0049190B" w:rsidRDefault="00B9148E" w:rsidP="007F6E68">
            <w:pPr>
              <w:rPr>
                <w:rFonts w:cs="Arial"/>
                <w:b/>
                <w:sz w:val="28"/>
                <w:szCs w:val="28"/>
              </w:rPr>
            </w:pPr>
            <w:r>
              <w:rPr>
                <w:rFonts w:cs="Arial"/>
                <w:b/>
                <w:sz w:val="28"/>
                <w:szCs w:val="28"/>
              </w:rPr>
              <w:t>This Week</w:t>
            </w:r>
            <w:r w:rsidR="0026255C">
              <w:rPr>
                <w:rFonts w:cs="Arial"/>
                <w:b/>
                <w:sz w:val="28"/>
                <w:szCs w:val="28"/>
              </w:rPr>
              <w:t>:</w:t>
            </w:r>
          </w:p>
        </w:tc>
        <w:tc>
          <w:tcPr>
            <w:tcW w:w="12330" w:type="dxa"/>
            <w:gridSpan w:val="5"/>
          </w:tcPr>
          <w:p w:rsidR="002F085E" w:rsidRPr="00C03A32" w:rsidRDefault="00D640AE" w:rsidP="00473816">
            <w:pPr>
              <w:jc w:val="both"/>
              <w:rPr>
                <w:rFonts w:cs="Arial"/>
                <w:u w:val="single"/>
              </w:rPr>
            </w:pPr>
            <w:r w:rsidRPr="00C03A32">
              <w:rPr>
                <w:rFonts w:cs="Arial"/>
                <w:u w:val="single"/>
              </w:rPr>
              <w:t xml:space="preserve">Monday- </w:t>
            </w:r>
          </w:p>
          <w:p w:rsidR="00DE07BD" w:rsidRDefault="002E5559" w:rsidP="0076656E">
            <w:pPr>
              <w:jc w:val="both"/>
              <w:rPr>
                <w:rFonts w:cs="Arial"/>
              </w:rPr>
            </w:pPr>
            <w:r w:rsidRPr="002E5559">
              <w:rPr>
                <w:rFonts w:cs="Arial"/>
              </w:rPr>
              <w:t>Share</w:t>
            </w:r>
            <w:r>
              <w:rPr>
                <w:rFonts w:cs="Arial"/>
              </w:rPr>
              <w:t xml:space="preserve"> CSET p</w:t>
            </w:r>
            <w:r w:rsidRPr="002E5559">
              <w:rPr>
                <w:rFonts w:cs="Arial"/>
              </w:rPr>
              <w:t>resentations</w:t>
            </w:r>
            <w:r>
              <w:rPr>
                <w:rFonts w:cs="Arial"/>
              </w:rPr>
              <w:t xml:space="preserve"> and Pixar shorts</w:t>
            </w:r>
          </w:p>
          <w:p w:rsidR="002E5559" w:rsidRPr="002E5559" w:rsidRDefault="002E5559" w:rsidP="0076656E">
            <w:pPr>
              <w:jc w:val="both"/>
              <w:rPr>
                <w:rFonts w:cs="Arial"/>
              </w:rPr>
            </w:pPr>
          </w:p>
          <w:p w:rsidR="006B331B" w:rsidRDefault="006F0237" w:rsidP="00473816">
            <w:pPr>
              <w:jc w:val="both"/>
              <w:rPr>
                <w:rFonts w:cs="Arial"/>
                <w:u w:val="single"/>
              </w:rPr>
            </w:pPr>
            <w:r w:rsidRPr="00C03A32">
              <w:rPr>
                <w:rFonts w:cs="Arial"/>
                <w:u w:val="single"/>
              </w:rPr>
              <w:t xml:space="preserve">Tuesday- </w:t>
            </w:r>
          </w:p>
          <w:p w:rsidR="000F35F9" w:rsidRDefault="002E5559" w:rsidP="002F085E">
            <w:pPr>
              <w:jc w:val="both"/>
              <w:rPr>
                <w:rFonts w:cs="Arial"/>
              </w:rPr>
            </w:pPr>
            <w:r>
              <w:rPr>
                <w:rFonts w:cs="Arial"/>
              </w:rPr>
              <w:t>Introduction to Media Center procedures and materials w/Perdue</w:t>
            </w:r>
          </w:p>
          <w:p w:rsidR="002E5559" w:rsidRDefault="002E5559" w:rsidP="002F085E">
            <w:pPr>
              <w:jc w:val="both"/>
              <w:rPr>
                <w:rFonts w:cs="Arial"/>
              </w:rPr>
            </w:pPr>
            <w:r>
              <w:rPr>
                <w:rFonts w:cs="Arial"/>
              </w:rPr>
              <w:t>Independent reading if time allows</w:t>
            </w:r>
          </w:p>
          <w:p w:rsidR="002E5559" w:rsidRPr="00B63650" w:rsidRDefault="002E5559" w:rsidP="002F085E">
            <w:pPr>
              <w:jc w:val="both"/>
              <w:rPr>
                <w:rFonts w:cs="Arial"/>
              </w:rPr>
            </w:pPr>
          </w:p>
          <w:p w:rsidR="009C2F82" w:rsidRPr="00C03A32" w:rsidRDefault="00586D1E" w:rsidP="00473816">
            <w:pPr>
              <w:jc w:val="both"/>
              <w:rPr>
                <w:rFonts w:cs="Arial"/>
                <w:u w:val="single"/>
              </w:rPr>
            </w:pPr>
            <w:r w:rsidRPr="00C03A32">
              <w:rPr>
                <w:rFonts w:cs="Arial"/>
                <w:u w:val="single"/>
              </w:rPr>
              <w:t xml:space="preserve">Wednesday- </w:t>
            </w:r>
          </w:p>
          <w:p w:rsidR="006E7430" w:rsidRDefault="002E5559" w:rsidP="00BA112F">
            <w:pPr>
              <w:jc w:val="both"/>
              <w:rPr>
                <w:rFonts w:cs="Arial"/>
              </w:rPr>
            </w:pPr>
            <w:r>
              <w:rPr>
                <w:rFonts w:cs="Arial"/>
              </w:rPr>
              <w:t>SRI Benchmark Testing</w:t>
            </w:r>
          </w:p>
          <w:p w:rsidR="002E5559" w:rsidRDefault="002E5559" w:rsidP="002E5559">
            <w:pPr>
              <w:jc w:val="both"/>
              <w:rPr>
                <w:rFonts w:cs="Arial"/>
              </w:rPr>
            </w:pPr>
            <w:r>
              <w:rPr>
                <w:rFonts w:cs="Arial"/>
              </w:rPr>
              <w:t>Independent reading if time allows</w:t>
            </w:r>
          </w:p>
          <w:p w:rsidR="002E5559" w:rsidRDefault="002E5559" w:rsidP="002F085E">
            <w:pPr>
              <w:jc w:val="both"/>
              <w:rPr>
                <w:rFonts w:cs="Arial"/>
                <w:u w:val="single"/>
              </w:rPr>
            </w:pPr>
          </w:p>
          <w:p w:rsidR="006E7430" w:rsidRDefault="006F0237" w:rsidP="002F085E">
            <w:pPr>
              <w:jc w:val="both"/>
              <w:rPr>
                <w:rFonts w:cs="Arial"/>
                <w:u w:val="single"/>
              </w:rPr>
            </w:pPr>
            <w:r w:rsidRPr="00C03A32">
              <w:rPr>
                <w:rFonts w:cs="Arial"/>
                <w:u w:val="single"/>
              </w:rPr>
              <w:t>Thursday-</w:t>
            </w:r>
          </w:p>
          <w:p w:rsidR="002E5559" w:rsidRDefault="002E5559" w:rsidP="002F085E">
            <w:pPr>
              <w:jc w:val="both"/>
              <w:rPr>
                <w:rFonts w:cs="Arial"/>
              </w:rPr>
            </w:pPr>
            <w:r>
              <w:rPr>
                <w:rFonts w:cs="Arial"/>
              </w:rPr>
              <w:t xml:space="preserve">Introduce Annotations- </w:t>
            </w:r>
            <w:hyperlink r:id="rId7" w:history="1">
              <w:r w:rsidRPr="00BA5DB4">
                <w:rPr>
                  <w:rStyle w:val="Hyperlink"/>
                  <w:rFonts w:cs="Arial"/>
                </w:rPr>
                <w:t>https://www.youtube.com/watch?v=BrlUkc5hPzs</w:t>
              </w:r>
            </w:hyperlink>
          </w:p>
          <w:p w:rsidR="002E5559" w:rsidRDefault="002E5559" w:rsidP="002F085E">
            <w:pPr>
              <w:jc w:val="both"/>
              <w:rPr>
                <w:rFonts w:cs="Arial"/>
              </w:rPr>
            </w:pPr>
            <w:r>
              <w:rPr>
                <w:rFonts w:cs="Arial"/>
              </w:rPr>
              <w:t xml:space="preserve">Man in the Mirror- </w:t>
            </w:r>
            <w:hyperlink r:id="rId8" w:history="1">
              <w:r w:rsidRPr="00BA5DB4">
                <w:rPr>
                  <w:rStyle w:val="Hyperlink"/>
                  <w:rFonts w:cs="Arial"/>
                </w:rPr>
                <w:t>https://www.youtube.com/watch?v=PivWY9wn5ps</w:t>
              </w:r>
            </w:hyperlink>
          </w:p>
          <w:p w:rsidR="002E5559" w:rsidRDefault="000C27AB" w:rsidP="00C03A32">
            <w:pPr>
              <w:jc w:val="both"/>
              <w:rPr>
                <w:rFonts w:cs="Arial"/>
              </w:rPr>
            </w:pPr>
            <w:r>
              <w:rPr>
                <w:rFonts w:cs="Arial"/>
              </w:rPr>
              <w:t xml:space="preserve">Annotate lyrics </w:t>
            </w:r>
          </w:p>
          <w:p w:rsidR="000C27AB" w:rsidRDefault="000C27AB" w:rsidP="00C03A32">
            <w:pPr>
              <w:jc w:val="both"/>
              <w:rPr>
                <w:rFonts w:cs="Arial"/>
              </w:rPr>
            </w:pPr>
            <w:r>
              <w:rPr>
                <w:rFonts w:cs="Arial"/>
              </w:rPr>
              <w:t>Discuss annotations</w:t>
            </w:r>
          </w:p>
          <w:p w:rsidR="000C27AB" w:rsidRPr="000C27AB" w:rsidRDefault="000C27AB" w:rsidP="00C03A32">
            <w:pPr>
              <w:jc w:val="both"/>
              <w:rPr>
                <w:rFonts w:cs="Arial"/>
              </w:rPr>
            </w:pPr>
          </w:p>
          <w:p w:rsidR="009C2F82" w:rsidRDefault="006F0237" w:rsidP="00C03A32">
            <w:pPr>
              <w:jc w:val="both"/>
              <w:rPr>
                <w:rFonts w:cs="Arial"/>
                <w:u w:val="single"/>
              </w:rPr>
            </w:pPr>
            <w:r w:rsidRPr="00C03A32">
              <w:rPr>
                <w:rFonts w:cs="Arial"/>
                <w:u w:val="single"/>
              </w:rPr>
              <w:t>Friday-</w:t>
            </w:r>
            <w:r w:rsidR="00A04DCB" w:rsidRPr="00C03A32">
              <w:rPr>
                <w:rFonts w:cs="Arial"/>
                <w:u w:val="single"/>
              </w:rPr>
              <w:t xml:space="preserve"> </w:t>
            </w:r>
          </w:p>
          <w:p w:rsidR="00F66A48" w:rsidRDefault="006D5E90" w:rsidP="00BE1B67">
            <w:pPr>
              <w:jc w:val="both"/>
              <w:rPr>
                <w:rFonts w:cs="Arial"/>
              </w:rPr>
            </w:pPr>
            <w:r>
              <w:rPr>
                <w:rFonts w:cs="Arial"/>
              </w:rPr>
              <w:t>When Do Kids Become Adults? Reading selections from “Room for Debate” in the New York Times</w:t>
            </w:r>
          </w:p>
          <w:p w:rsidR="006D5E90" w:rsidRPr="006E7430" w:rsidRDefault="006D5E90" w:rsidP="00BE1B67">
            <w:pPr>
              <w:jc w:val="both"/>
              <w:rPr>
                <w:rFonts w:cs="Arial"/>
              </w:rPr>
            </w:pPr>
            <w:r>
              <w:rPr>
                <w:rFonts w:cs="Arial"/>
              </w:rPr>
              <w:t>Small groups- Critical vocabulary and analyzing the text questions</w:t>
            </w:r>
          </w:p>
        </w:tc>
      </w:tr>
      <w:tr w:rsidR="000B6513" w:rsidRPr="00B4650C" w:rsidTr="007F6E68">
        <w:tc>
          <w:tcPr>
            <w:tcW w:w="1728" w:type="dxa"/>
            <w:shd w:val="clear" w:color="auto" w:fill="D9D9D9" w:themeFill="background1" w:themeFillShade="D9"/>
          </w:tcPr>
          <w:p w:rsidR="000B6513" w:rsidRPr="00B4650C" w:rsidRDefault="000B6513" w:rsidP="007F6E68">
            <w:pPr>
              <w:jc w:val="center"/>
              <w:rPr>
                <w:rFonts w:cs="Arial"/>
                <w:b/>
                <w:sz w:val="24"/>
                <w:szCs w:val="24"/>
              </w:rPr>
            </w:pPr>
            <w:r>
              <w:rPr>
                <w:rFonts w:cs="Arial"/>
                <w:b/>
                <w:sz w:val="24"/>
                <w:szCs w:val="24"/>
              </w:rPr>
              <w:t>DOK Level</w:t>
            </w:r>
          </w:p>
        </w:tc>
        <w:tc>
          <w:tcPr>
            <w:tcW w:w="7404" w:type="dxa"/>
            <w:gridSpan w:val="2"/>
            <w:shd w:val="clear" w:color="auto" w:fill="D9D9D9" w:themeFill="background1" w:themeFillShade="D9"/>
          </w:tcPr>
          <w:p w:rsidR="000B6513" w:rsidRPr="00B4650C" w:rsidRDefault="000B6513" w:rsidP="007F6E68">
            <w:pPr>
              <w:jc w:val="center"/>
              <w:rPr>
                <w:rFonts w:cs="Arial"/>
                <w:b/>
                <w:sz w:val="24"/>
                <w:szCs w:val="24"/>
              </w:rPr>
            </w:pPr>
            <w:r>
              <w:rPr>
                <w:rFonts w:cs="Arial"/>
                <w:b/>
                <w:sz w:val="24"/>
                <w:szCs w:val="24"/>
              </w:rPr>
              <w:t>Activities / Assignments / Questions</w:t>
            </w:r>
          </w:p>
        </w:tc>
        <w:tc>
          <w:tcPr>
            <w:tcW w:w="4926" w:type="dxa"/>
            <w:gridSpan w:val="3"/>
            <w:shd w:val="clear" w:color="auto" w:fill="D9D9D9" w:themeFill="background1" w:themeFillShade="D9"/>
          </w:tcPr>
          <w:p w:rsidR="000B6513" w:rsidRPr="00B4650C" w:rsidRDefault="000B6513" w:rsidP="007F6E68">
            <w:pPr>
              <w:jc w:val="center"/>
              <w:rPr>
                <w:rFonts w:cs="Arial"/>
                <w:b/>
                <w:sz w:val="24"/>
                <w:szCs w:val="24"/>
              </w:rPr>
            </w:pPr>
            <w:r>
              <w:rPr>
                <w:rFonts w:cs="Arial"/>
                <w:b/>
                <w:sz w:val="24"/>
                <w:szCs w:val="24"/>
              </w:rPr>
              <w:t>Assessment</w:t>
            </w:r>
          </w:p>
        </w:tc>
      </w:tr>
      <w:tr w:rsidR="000B6513" w:rsidRPr="00B4650C" w:rsidTr="007F6E68">
        <w:tc>
          <w:tcPr>
            <w:tcW w:w="1728" w:type="dxa"/>
          </w:tcPr>
          <w:p w:rsidR="000B6513" w:rsidRPr="0049190B" w:rsidRDefault="000B6513" w:rsidP="007F6E68">
            <w:pPr>
              <w:jc w:val="center"/>
              <w:rPr>
                <w:rFonts w:cs="Arial"/>
                <w:b/>
                <w:sz w:val="28"/>
                <w:szCs w:val="28"/>
              </w:rPr>
            </w:pPr>
            <w:r>
              <w:rPr>
                <w:rFonts w:cs="Arial"/>
                <w:b/>
                <w:sz w:val="28"/>
                <w:szCs w:val="28"/>
              </w:rPr>
              <w:softHyphen/>
            </w:r>
            <w:r>
              <w:rPr>
                <w:rFonts w:cs="Arial"/>
                <w:b/>
                <w:sz w:val="28"/>
                <w:szCs w:val="28"/>
              </w:rPr>
              <w:softHyphen/>
            </w:r>
          </w:p>
          <w:p w:rsidR="000B6513" w:rsidRPr="0049190B" w:rsidRDefault="000B6513" w:rsidP="007F6E68">
            <w:pPr>
              <w:jc w:val="center"/>
              <w:rPr>
                <w:rFonts w:cs="Arial"/>
                <w:b/>
                <w:sz w:val="28"/>
                <w:szCs w:val="28"/>
              </w:rPr>
            </w:pPr>
          </w:p>
          <w:p w:rsidR="000B6513" w:rsidRPr="0049190B" w:rsidRDefault="00910197" w:rsidP="007F6E68">
            <w:pPr>
              <w:jc w:val="center"/>
              <w:rPr>
                <w:rFonts w:cs="Arial"/>
                <w:b/>
                <w:sz w:val="28"/>
                <w:szCs w:val="28"/>
              </w:rPr>
            </w:pPr>
            <w:r>
              <w:rPr>
                <w:rFonts w:cs="Arial"/>
                <w:b/>
                <w:sz w:val="28"/>
                <w:szCs w:val="28"/>
              </w:rPr>
              <w:t>Remediation</w:t>
            </w:r>
          </w:p>
          <w:p w:rsidR="000B6513" w:rsidRPr="0049190B" w:rsidRDefault="000B6513" w:rsidP="007F6E68">
            <w:pPr>
              <w:jc w:val="center"/>
              <w:rPr>
                <w:rFonts w:cs="Arial"/>
                <w:b/>
                <w:sz w:val="28"/>
                <w:szCs w:val="28"/>
              </w:rPr>
            </w:pPr>
          </w:p>
        </w:tc>
        <w:tc>
          <w:tcPr>
            <w:tcW w:w="7404" w:type="dxa"/>
            <w:gridSpan w:val="2"/>
          </w:tcPr>
          <w:p w:rsidR="00E8721C" w:rsidRDefault="00E8721C" w:rsidP="00E82E14"/>
          <w:p w:rsidR="00A04DCB" w:rsidRPr="00A04DCB" w:rsidRDefault="00A04DCB" w:rsidP="00BE1B67"/>
        </w:tc>
        <w:tc>
          <w:tcPr>
            <w:tcW w:w="2136" w:type="dxa"/>
            <w:gridSpan w:val="2"/>
          </w:tcPr>
          <w:p w:rsidR="000B6513" w:rsidRPr="00064C71" w:rsidRDefault="000B6513" w:rsidP="007F6E68">
            <w:pPr>
              <w:rPr>
                <w:rFonts w:ascii="Candara" w:hAnsi="Candara"/>
              </w:rPr>
            </w:pPr>
          </w:p>
          <w:p w:rsidR="000B6513" w:rsidRPr="00064C71" w:rsidRDefault="000B6513" w:rsidP="007F6E68">
            <w:pPr>
              <w:rPr>
                <w:rFonts w:ascii="Candara" w:hAnsi="Candara"/>
              </w:rPr>
            </w:pPr>
          </w:p>
          <w:p w:rsidR="000B6513" w:rsidRPr="00064C71" w:rsidRDefault="000B6513" w:rsidP="007F6E68">
            <w:pPr>
              <w:rPr>
                <w:rFonts w:ascii="Candara" w:hAnsi="Candara"/>
              </w:rPr>
            </w:pPr>
          </w:p>
          <w:p w:rsidR="000B6513" w:rsidRPr="00064C71" w:rsidRDefault="005A2E67" w:rsidP="007F6E68">
            <w:sdt>
              <w:sdtPr>
                <w:id w:val="430481721"/>
                <w14:checkbox>
                  <w14:checked w14:val="0"/>
                  <w14:checkedState w14:val="2612" w14:font="MS Gothic"/>
                  <w14:uncheckedState w14:val="2610" w14:font="MS Gothic"/>
                </w14:checkbox>
              </w:sdtPr>
              <w:sdtEndPr/>
              <w:sdtContent>
                <w:r w:rsidR="000C27AB">
                  <w:rPr>
                    <w:rFonts w:ascii="MS Gothic" w:eastAsia="MS Gothic" w:hAnsi="MS Gothic" w:hint="eastAsia"/>
                  </w:rPr>
                  <w:t>☐</w:t>
                </w:r>
              </w:sdtContent>
            </w:sdt>
            <w:r w:rsidR="000B6513" w:rsidRPr="00064C71">
              <w:t xml:space="preserve">  Formative</w:t>
            </w:r>
          </w:p>
          <w:p w:rsidR="000B6513" w:rsidRPr="00064C71" w:rsidRDefault="005A2E67" w:rsidP="007F6E68">
            <w:pPr>
              <w:rPr>
                <w:rFonts w:ascii="Candara" w:hAnsi="Candara"/>
                <w:b/>
              </w:rPr>
            </w:pPr>
            <w:sdt>
              <w:sdtPr>
                <w:id w:val="1552805231"/>
                <w14:checkbox>
                  <w14:checked w14:val="0"/>
                  <w14:checkedState w14:val="2612" w14:font="MS Gothic"/>
                  <w14:uncheckedState w14:val="2610" w14:font="MS Gothic"/>
                </w14:checkbox>
              </w:sdtPr>
              <w:sdtEndPr/>
              <w:sdtContent>
                <w:r w:rsidR="00567963">
                  <w:rPr>
                    <w:rFonts w:ascii="MS Gothic" w:eastAsia="MS Gothic" w:hAnsi="MS Gothic" w:hint="eastAsia"/>
                  </w:rPr>
                  <w:t>☐</w:t>
                </w:r>
              </w:sdtContent>
            </w:sdt>
            <w:r w:rsidR="000B6513" w:rsidRPr="00064C71">
              <w:t xml:space="preserve">  Summative</w:t>
            </w:r>
          </w:p>
        </w:tc>
        <w:tc>
          <w:tcPr>
            <w:tcW w:w="2790" w:type="dxa"/>
          </w:tcPr>
          <w:p w:rsidR="000B6513" w:rsidRPr="001A2BA7" w:rsidRDefault="000B6513" w:rsidP="007F6E68">
            <w:pPr>
              <w:rPr>
                <w:rFonts w:ascii="Candara" w:hAnsi="Candara"/>
                <w:sz w:val="16"/>
                <w:szCs w:val="16"/>
              </w:rPr>
            </w:pPr>
          </w:p>
          <w:p w:rsidR="000B6513" w:rsidRPr="00064C71" w:rsidRDefault="005A2E67" w:rsidP="007F6E68">
            <w:sdt>
              <w:sdtPr>
                <w:id w:val="397790858"/>
                <w14:checkbox>
                  <w14:checked w14:val="0"/>
                  <w14:checkedState w14:val="2612" w14:font="MS Gothic"/>
                  <w14:uncheckedState w14:val="2610" w14:font="MS Gothic"/>
                </w14:checkbox>
              </w:sdtPr>
              <w:sdtEndPr/>
              <w:sdtContent>
                <w:r w:rsidR="000C27AB">
                  <w:rPr>
                    <w:rFonts w:ascii="MS Gothic" w:eastAsia="MS Gothic" w:hAnsi="MS Gothic" w:hint="eastAsia"/>
                  </w:rPr>
                  <w:t>☐</w:t>
                </w:r>
              </w:sdtContent>
            </w:sdt>
            <w:r w:rsidR="000B6513" w:rsidRPr="00064C71">
              <w:t>Selected Response</w:t>
            </w:r>
          </w:p>
          <w:p w:rsidR="000B6513" w:rsidRPr="00064C71" w:rsidRDefault="005A2E67" w:rsidP="007F6E68">
            <w:sdt>
              <w:sdtPr>
                <w:id w:val="-600257095"/>
                <w14:checkbox>
                  <w14:checked w14:val="0"/>
                  <w14:checkedState w14:val="2612" w14:font="MS Gothic"/>
                  <w14:uncheckedState w14:val="2610" w14:font="MS Gothic"/>
                </w14:checkbox>
              </w:sdtPr>
              <w:sdtEndPr/>
              <w:sdtContent>
                <w:r w:rsidR="00492750">
                  <w:rPr>
                    <w:rFonts w:ascii="MS Gothic" w:eastAsia="MS Gothic" w:hAnsi="MS Gothic" w:hint="eastAsia"/>
                  </w:rPr>
                  <w:t>☐</w:t>
                </w:r>
              </w:sdtContent>
            </w:sdt>
            <w:r w:rsidR="000B6513" w:rsidRPr="00064C71">
              <w:t>Constructed Response</w:t>
            </w:r>
          </w:p>
          <w:p w:rsidR="000B6513" w:rsidRPr="00064C71" w:rsidRDefault="005A2E67" w:rsidP="007F6E68">
            <w:sdt>
              <w:sdtPr>
                <w:id w:val="-1830829783"/>
                <w14:checkbox>
                  <w14:checked w14:val="0"/>
                  <w14:checkedState w14:val="2612" w14:font="MS Gothic"/>
                  <w14:uncheckedState w14:val="2610" w14:font="MS Gothic"/>
                </w14:checkbox>
              </w:sdtPr>
              <w:sdtEndPr/>
              <w:sdtContent>
                <w:r w:rsidR="000C27AB">
                  <w:rPr>
                    <w:rFonts w:ascii="MS Gothic" w:eastAsia="MS Gothic" w:hAnsi="MS Gothic" w:hint="eastAsia"/>
                  </w:rPr>
                  <w:t>☐</w:t>
                </w:r>
              </w:sdtContent>
            </w:sdt>
            <w:r w:rsidR="000B6513" w:rsidRPr="00064C71">
              <w:t>Verbal</w:t>
            </w:r>
          </w:p>
          <w:p w:rsidR="000B6513" w:rsidRPr="00064C71" w:rsidRDefault="005A2E67" w:rsidP="007F6E68">
            <w:sdt>
              <w:sdtPr>
                <w:id w:val="-1452390810"/>
                <w14:checkbox>
                  <w14:checked w14:val="0"/>
                  <w14:checkedState w14:val="2612" w14:font="MS Gothic"/>
                  <w14:uncheckedState w14:val="2610" w14:font="MS Gothic"/>
                </w14:checkbox>
              </w:sdtPr>
              <w:sdtEndPr/>
              <w:sdtContent>
                <w:r w:rsidR="000B6513" w:rsidRPr="00064C71">
                  <w:rPr>
                    <w:rFonts w:ascii="MS Gothic" w:eastAsia="MS Gothic" w:hAnsi="MS Gothic" w:hint="eastAsia"/>
                  </w:rPr>
                  <w:t>☐</w:t>
                </w:r>
              </w:sdtContent>
            </w:sdt>
            <w:r w:rsidR="000B6513" w:rsidRPr="00064C71">
              <w:t>Rubric</w:t>
            </w:r>
          </w:p>
          <w:p w:rsidR="000B6513" w:rsidRPr="00567963" w:rsidRDefault="005A2E67" w:rsidP="007F6E68">
            <w:sdt>
              <w:sdtPr>
                <w:id w:val="86280782"/>
                <w14:checkbox>
                  <w14:checked w14:val="0"/>
                  <w14:checkedState w14:val="2612" w14:font="MS Gothic"/>
                  <w14:uncheckedState w14:val="2610" w14:font="MS Gothic"/>
                </w14:checkbox>
              </w:sdtPr>
              <w:sdtEndPr/>
              <w:sdtContent>
                <w:r w:rsidR="00492750">
                  <w:rPr>
                    <w:rFonts w:ascii="MS Gothic" w:eastAsia="MS Gothic" w:hAnsi="MS Gothic" w:hint="eastAsia"/>
                  </w:rPr>
                  <w:t>☐</w:t>
                </w:r>
              </w:sdtContent>
            </w:sdt>
            <w:r w:rsidR="00492750">
              <w:t xml:space="preserve">Other </w:t>
            </w:r>
          </w:p>
        </w:tc>
      </w:tr>
      <w:tr w:rsidR="00D75B1F" w:rsidRPr="00B4650C" w:rsidTr="007F6E68">
        <w:tc>
          <w:tcPr>
            <w:tcW w:w="1728" w:type="dxa"/>
          </w:tcPr>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r w:rsidRPr="0049190B">
              <w:rPr>
                <w:rFonts w:cs="Arial"/>
                <w:b/>
                <w:sz w:val="28"/>
                <w:szCs w:val="28"/>
              </w:rPr>
              <w:t>2</w:t>
            </w: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tc>
        <w:tc>
          <w:tcPr>
            <w:tcW w:w="7404" w:type="dxa"/>
            <w:gridSpan w:val="2"/>
          </w:tcPr>
          <w:p w:rsidR="007E4DB5" w:rsidRDefault="00FB3C7C" w:rsidP="00BE1B67">
            <w:pPr>
              <w:jc w:val="both"/>
              <w:rPr>
                <w:rFonts w:cs="Arial"/>
              </w:rPr>
            </w:pPr>
            <w:r>
              <w:rPr>
                <w:rFonts w:cs="Arial"/>
              </w:rPr>
              <w:t>Evaluate: In “What the brain says about maturity,” what is the main reason the author gives to support his claim?</w:t>
            </w:r>
          </w:p>
          <w:p w:rsidR="00FB3C7C" w:rsidRDefault="00FB3C7C" w:rsidP="00BE1B67">
            <w:pPr>
              <w:jc w:val="both"/>
              <w:rPr>
                <w:rFonts w:cs="Arial"/>
              </w:rPr>
            </w:pPr>
          </w:p>
          <w:p w:rsidR="00FB3C7C" w:rsidRDefault="00FB3C7C" w:rsidP="00BE1B67">
            <w:pPr>
              <w:jc w:val="both"/>
              <w:rPr>
                <w:rFonts w:cs="Arial"/>
              </w:rPr>
            </w:pPr>
            <w:r>
              <w:rPr>
                <w:rFonts w:cs="Arial"/>
              </w:rPr>
              <w:t>Analyze: In “Leave the voting age alone,” what counterargument does the author make to respond to people who want to lower the voting age in order to increase teenagers’ participation in the political process?</w:t>
            </w:r>
          </w:p>
          <w:p w:rsidR="00FB3C7C" w:rsidRDefault="00FB3C7C" w:rsidP="00BE1B67">
            <w:pPr>
              <w:jc w:val="both"/>
              <w:rPr>
                <w:rFonts w:cs="Arial"/>
              </w:rPr>
            </w:pPr>
          </w:p>
          <w:p w:rsidR="00FB3C7C" w:rsidRPr="0082570A" w:rsidRDefault="00FB3C7C" w:rsidP="00BE1B67">
            <w:pPr>
              <w:jc w:val="both"/>
              <w:rPr>
                <w:rFonts w:cs="Arial"/>
              </w:rPr>
            </w:pPr>
            <w:r>
              <w:rPr>
                <w:rFonts w:cs="Arial"/>
              </w:rPr>
              <w:t>Critical Vocabulary &amp; Greek Roots Strategy</w:t>
            </w:r>
          </w:p>
        </w:tc>
        <w:tc>
          <w:tcPr>
            <w:tcW w:w="2136" w:type="dxa"/>
            <w:gridSpan w:val="2"/>
          </w:tcPr>
          <w:p w:rsidR="00D75B1F" w:rsidRPr="00064C71" w:rsidRDefault="00D75B1F" w:rsidP="007F6E68">
            <w:pPr>
              <w:rPr>
                <w:rFonts w:ascii="Candara" w:hAnsi="Candara"/>
              </w:rPr>
            </w:pPr>
          </w:p>
          <w:p w:rsidR="00D75B1F" w:rsidRPr="00064C71" w:rsidRDefault="00D75B1F" w:rsidP="007F6E68">
            <w:pPr>
              <w:rPr>
                <w:rFonts w:ascii="Candara" w:hAnsi="Candara"/>
              </w:rPr>
            </w:pPr>
          </w:p>
          <w:p w:rsidR="00D75B1F" w:rsidRPr="00064C71" w:rsidRDefault="00D75B1F" w:rsidP="007F6E68">
            <w:pPr>
              <w:rPr>
                <w:rFonts w:ascii="Candara" w:hAnsi="Candara"/>
              </w:rPr>
            </w:pPr>
          </w:p>
          <w:p w:rsidR="00D75B1F" w:rsidRPr="00064C71" w:rsidRDefault="005A2E67" w:rsidP="007F6E68">
            <w:sdt>
              <w:sdtPr>
                <w:id w:val="630066428"/>
                <w14:checkbox>
                  <w14:checked w14:val="1"/>
                  <w14:checkedState w14:val="2612" w14:font="MS Gothic"/>
                  <w14:uncheckedState w14:val="2610" w14:font="MS Gothic"/>
                </w14:checkbox>
              </w:sdtPr>
              <w:sdtEndPr/>
              <w:sdtContent>
                <w:r w:rsidR="00E8721C">
                  <w:rPr>
                    <w:rFonts w:ascii="MS Gothic" w:eastAsia="MS Gothic" w:hAnsi="MS Gothic" w:hint="eastAsia"/>
                  </w:rPr>
                  <w:t>☒</w:t>
                </w:r>
              </w:sdtContent>
            </w:sdt>
            <w:r w:rsidR="00D75B1F" w:rsidRPr="00064C71">
              <w:t xml:space="preserve">  Formative</w:t>
            </w:r>
          </w:p>
          <w:p w:rsidR="00D75B1F" w:rsidRPr="00064C71" w:rsidRDefault="005A2E67" w:rsidP="007F6E68">
            <w:pPr>
              <w:rPr>
                <w:rFonts w:ascii="Candara" w:hAnsi="Candara"/>
                <w:b/>
              </w:rPr>
            </w:pPr>
            <w:sdt>
              <w:sdtPr>
                <w:id w:val="1741521755"/>
                <w14:checkbox>
                  <w14:checked w14:val="0"/>
                  <w14:checkedState w14:val="2612" w14:font="MS Gothic"/>
                  <w14:uncheckedState w14:val="2610" w14:font="MS Gothic"/>
                </w14:checkbox>
              </w:sdtPr>
              <w:sdtEndPr/>
              <w:sdtContent>
                <w:r w:rsidR="009274F5">
                  <w:rPr>
                    <w:rFonts w:ascii="MS Gothic" w:eastAsia="MS Gothic" w:hAnsi="MS Gothic" w:hint="eastAsia"/>
                  </w:rPr>
                  <w:t>☐</w:t>
                </w:r>
              </w:sdtContent>
            </w:sdt>
            <w:r w:rsidR="00D75B1F" w:rsidRPr="00064C71">
              <w:t xml:space="preserve">  Summative</w:t>
            </w:r>
          </w:p>
        </w:tc>
        <w:tc>
          <w:tcPr>
            <w:tcW w:w="2790" w:type="dxa"/>
          </w:tcPr>
          <w:p w:rsidR="00D75B1F" w:rsidRPr="001A2BA7" w:rsidRDefault="00D75B1F" w:rsidP="007F6E68">
            <w:pPr>
              <w:rPr>
                <w:rFonts w:ascii="Candara" w:hAnsi="Candara"/>
                <w:sz w:val="16"/>
                <w:szCs w:val="16"/>
              </w:rPr>
            </w:pPr>
          </w:p>
          <w:p w:rsidR="00D75B1F" w:rsidRPr="00064C71" w:rsidRDefault="005A2E67" w:rsidP="007F6E68">
            <w:sdt>
              <w:sdtPr>
                <w:id w:val="-1515066964"/>
                <w14:checkbox>
                  <w14:checked w14:val="1"/>
                  <w14:checkedState w14:val="2612" w14:font="MS Gothic"/>
                  <w14:uncheckedState w14:val="2610" w14:font="MS Gothic"/>
                </w14:checkbox>
              </w:sdtPr>
              <w:sdtEndPr/>
              <w:sdtContent>
                <w:r w:rsidR="00E8721C">
                  <w:rPr>
                    <w:rFonts w:ascii="MS Gothic" w:eastAsia="MS Gothic" w:hAnsi="MS Gothic" w:hint="eastAsia"/>
                  </w:rPr>
                  <w:t>☒</w:t>
                </w:r>
              </w:sdtContent>
            </w:sdt>
            <w:r w:rsidR="00D75B1F" w:rsidRPr="00064C71">
              <w:t>Selected Response</w:t>
            </w:r>
          </w:p>
          <w:p w:rsidR="00D75B1F" w:rsidRPr="00064C71" w:rsidRDefault="005A2E67" w:rsidP="007F6E68">
            <w:sdt>
              <w:sdtPr>
                <w:id w:val="-474375476"/>
                <w14:checkbox>
                  <w14:checked w14:val="0"/>
                  <w14:checkedState w14:val="2612" w14:font="MS Gothic"/>
                  <w14:uncheckedState w14:val="2610" w14:font="MS Gothic"/>
                </w14:checkbox>
              </w:sdtPr>
              <w:sdtEndPr/>
              <w:sdtContent>
                <w:r w:rsidR="00F769CE">
                  <w:rPr>
                    <w:rFonts w:ascii="MS Gothic" w:eastAsia="MS Gothic" w:hAnsi="MS Gothic" w:hint="eastAsia"/>
                  </w:rPr>
                  <w:t>☐</w:t>
                </w:r>
              </w:sdtContent>
            </w:sdt>
            <w:r w:rsidR="00D75B1F" w:rsidRPr="00064C71">
              <w:t>Constructed Response</w:t>
            </w:r>
          </w:p>
          <w:p w:rsidR="00D75B1F" w:rsidRPr="00064C71" w:rsidRDefault="005A2E67" w:rsidP="007F6E68">
            <w:sdt>
              <w:sdtPr>
                <w:id w:val="-664088422"/>
                <w14:checkbox>
                  <w14:checked w14:val="1"/>
                  <w14:checkedState w14:val="2612" w14:font="MS Gothic"/>
                  <w14:uncheckedState w14:val="2610" w14:font="MS Gothic"/>
                </w14:checkbox>
              </w:sdtPr>
              <w:sdtEndPr/>
              <w:sdtContent>
                <w:r w:rsidR="00D96FDF">
                  <w:rPr>
                    <w:rFonts w:ascii="MS Gothic" w:eastAsia="MS Gothic" w:hAnsi="MS Gothic" w:hint="eastAsia"/>
                  </w:rPr>
                  <w:t>☒</w:t>
                </w:r>
              </w:sdtContent>
            </w:sdt>
            <w:r w:rsidR="00D75B1F" w:rsidRPr="00064C71">
              <w:t>Verbal</w:t>
            </w:r>
          </w:p>
          <w:p w:rsidR="00D75B1F" w:rsidRPr="00064C71" w:rsidRDefault="005A2E67" w:rsidP="007F6E68">
            <w:sdt>
              <w:sdtPr>
                <w:id w:val="-24870735"/>
                <w14:checkbox>
                  <w14:checked w14:val="0"/>
                  <w14:checkedState w14:val="2612" w14:font="MS Gothic"/>
                  <w14:uncheckedState w14:val="2610" w14:font="MS Gothic"/>
                </w14:checkbox>
              </w:sdtPr>
              <w:sdtEndPr/>
              <w:sdtContent>
                <w:r w:rsidR="00D75B1F" w:rsidRPr="00064C71">
                  <w:rPr>
                    <w:rFonts w:ascii="MS Gothic" w:eastAsia="MS Gothic" w:hAnsi="MS Gothic" w:hint="eastAsia"/>
                  </w:rPr>
                  <w:t>☐</w:t>
                </w:r>
              </w:sdtContent>
            </w:sdt>
            <w:r w:rsidR="00D75B1F" w:rsidRPr="00064C71">
              <w:t>Rubric</w:t>
            </w:r>
          </w:p>
          <w:p w:rsidR="00D75B1F" w:rsidRPr="00064C71" w:rsidRDefault="005A2E67" w:rsidP="007F6E68">
            <w:sdt>
              <w:sdtPr>
                <w:id w:val="1402949585"/>
                <w14:checkbox>
                  <w14:checked w14:val="0"/>
                  <w14:checkedState w14:val="2612" w14:font="MS Gothic"/>
                  <w14:uncheckedState w14:val="2610" w14:font="MS Gothic"/>
                </w14:checkbox>
              </w:sdtPr>
              <w:sdtEndPr/>
              <w:sdtContent>
                <w:r w:rsidR="00F769CE">
                  <w:rPr>
                    <w:rFonts w:ascii="MS Gothic" w:eastAsia="MS Gothic" w:hAnsi="MS Gothic" w:hint="eastAsia"/>
                  </w:rPr>
                  <w:t>☐</w:t>
                </w:r>
              </w:sdtContent>
            </w:sdt>
            <w:r w:rsidR="009274F5">
              <w:t xml:space="preserve">Other </w:t>
            </w:r>
          </w:p>
          <w:p w:rsidR="00D75B1F" w:rsidRPr="00064C71" w:rsidRDefault="00D75B1F" w:rsidP="007F6E68">
            <w:pPr>
              <w:rPr>
                <w:rFonts w:ascii="Candara" w:hAnsi="Candara"/>
                <w:b/>
              </w:rPr>
            </w:pPr>
          </w:p>
        </w:tc>
      </w:tr>
      <w:tr w:rsidR="00D75B1F" w:rsidRPr="00B4650C" w:rsidTr="007F6E68">
        <w:tc>
          <w:tcPr>
            <w:tcW w:w="1728" w:type="dxa"/>
          </w:tcPr>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r w:rsidRPr="0049190B">
              <w:rPr>
                <w:rFonts w:cs="Arial"/>
                <w:b/>
                <w:sz w:val="28"/>
                <w:szCs w:val="28"/>
              </w:rPr>
              <w:t>3</w:t>
            </w: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p w:rsidR="00D75B1F" w:rsidRPr="0049190B" w:rsidRDefault="00D75B1F" w:rsidP="007F6E68">
            <w:pPr>
              <w:jc w:val="center"/>
              <w:rPr>
                <w:rFonts w:cs="Arial"/>
                <w:b/>
                <w:sz w:val="28"/>
                <w:szCs w:val="28"/>
              </w:rPr>
            </w:pPr>
          </w:p>
        </w:tc>
        <w:tc>
          <w:tcPr>
            <w:tcW w:w="7404" w:type="dxa"/>
            <w:gridSpan w:val="2"/>
          </w:tcPr>
          <w:p w:rsidR="000C27AB" w:rsidRDefault="00B325E6" w:rsidP="009274F5">
            <w:pPr>
              <w:rPr>
                <w:rFonts w:cs="Arial"/>
              </w:rPr>
            </w:pPr>
            <w:r>
              <w:rPr>
                <w:rFonts w:cs="Arial"/>
              </w:rPr>
              <w:t>Construct response citing evidence to support theme- CSET model</w:t>
            </w:r>
          </w:p>
          <w:p w:rsidR="000C27AB" w:rsidRDefault="000C27AB" w:rsidP="000C27AB">
            <w:pPr>
              <w:rPr>
                <w:rFonts w:cs="Arial"/>
              </w:rPr>
            </w:pPr>
          </w:p>
          <w:p w:rsidR="00FB3C7C" w:rsidRDefault="000C27AB" w:rsidP="000C27AB">
            <w:pPr>
              <w:rPr>
                <w:rFonts w:cs="Arial"/>
              </w:rPr>
            </w:pPr>
            <w:r>
              <w:rPr>
                <w:rFonts w:cs="Arial"/>
              </w:rPr>
              <w:t>Annotations: Text to text, text to self, text to world, text to media</w:t>
            </w:r>
          </w:p>
          <w:p w:rsidR="00FB3C7C" w:rsidRDefault="00FB3C7C" w:rsidP="00FB3C7C">
            <w:pPr>
              <w:rPr>
                <w:rFonts w:cs="Arial"/>
              </w:rPr>
            </w:pPr>
          </w:p>
          <w:p w:rsidR="004C5DD8" w:rsidRPr="00FB3C7C" w:rsidRDefault="00FB3C7C" w:rsidP="00FB3C7C">
            <w:pPr>
              <w:rPr>
                <w:rFonts w:cs="Arial"/>
              </w:rPr>
            </w:pPr>
            <w:r>
              <w:rPr>
                <w:rFonts w:cs="Arial"/>
              </w:rPr>
              <w:t>Evaluate: Evaluate the argument made in “Better training for new drivers.” Does the author provide sufficient relevant evidence to support his claim? Explain why or why not.</w:t>
            </w:r>
          </w:p>
        </w:tc>
        <w:tc>
          <w:tcPr>
            <w:tcW w:w="2136" w:type="dxa"/>
            <w:gridSpan w:val="2"/>
          </w:tcPr>
          <w:p w:rsidR="00D75B1F" w:rsidRDefault="00D75B1F" w:rsidP="007F6E68">
            <w:pPr>
              <w:rPr>
                <w:rFonts w:ascii="Candara" w:hAnsi="Candara"/>
                <w:sz w:val="16"/>
                <w:szCs w:val="16"/>
              </w:rPr>
            </w:pPr>
          </w:p>
          <w:p w:rsidR="00D75B1F" w:rsidRDefault="00D75B1F" w:rsidP="007F6E68">
            <w:pPr>
              <w:rPr>
                <w:rFonts w:ascii="Candara" w:hAnsi="Candara"/>
                <w:sz w:val="16"/>
                <w:szCs w:val="16"/>
              </w:rPr>
            </w:pPr>
          </w:p>
          <w:p w:rsidR="00D75B1F" w:rsidRDefault="00D75B1F" w:rsidP="007F6E68">
            <w:pPr>
              <w:rPr>
                <w:rFonts w:ascii="Candara" w:hAnsi="Candara"/>
                <w:sz w:val="16"/>
                <w:szCs w:val="16"/>
              </w:rPr>
            </w:pPr>
          </w:p>
          <w:p w:rsidR="00D75B1F" w:rsidRPr="00A26A74" w:rsidRDefault="005A2E67" w:rsidP="007F6E68">
            <w:pPr>
              <w:rPr>
                <w:sz w:val="24"/>
                <w:szCs w:val="24"/>
              </w:rPr>
            </w:pPr>
            <w:sdt>
              <w:sdtPr>
                <w:rPr>
                  <w:sz w:val="24"/>
                  <w:szCs w:val="24"/>
                </w:rPr>
                <w:id w:val="1323007032"/>
                <w14:checkbox>
                  <w14:checked w14:val="1"/>
                  <w14:checkedState w14:val="2612" w14:font="MS Gothic"/>
                  <w14:uncheckedState w14:val="2610" w14:font="MS Gothic"/>
                </w14:checkbox>
              </w:sdtPr>
              <w:sdtEndPr/>
              <w:sdtContent>
                <w:r w:rsidR="00B325E6">
                  <w:rPr>
                    <w:rFonts w:ascii="MS Gothic" w:eastAsia="MS Gothic" w:hAnsi="MS Gothic" w:hint="eastAsia"/>
                    <w:sz w:val="24"/>
                    <w:szCs w:val="24"/>
                  </w:rPr>
                  <w:t>☒</w:t>
                </w:r>
              </w:sdtContent>
            </w:sdt>
            <w:r w:rsidR="00D75B1F" w:rsidRPr="00A26A74">
              <w:rPr>
                <w:sz w:val="24"/>
                <w:szCs w:val="24"/>
              </w:rPr>
              <w:t xml:space="preserve">  Formative</w:t>
            </w:r>
          </w:p>
          <w:p w:rsidR="00D75B1F" w:rsidRPr="007B5877" w:rsidRDefault="005A2E67" w:rsidP="007F6E68">
            <w:pPr>
              <w:rPr>
                <w:rFonts w:ascii="Candara" w:hAnsi="Candara"/>
                <w:b/>
                <w:sz w:val="16"/>
                <w:szCs w:val="16"/>
              </w:rPr>
            </w:pPr>
            <w:sdt>
              <w:sdtPr>
                <w:rPr>
                  <w:sz w:val="24"/>
                  <w:szCs w:val="24"/>
                </w:rPr>
                <w:id w:val="-731153808"/>
                <w14:checkbox>
                  <w14:checked w14:val="0"/>
                  <w14:checkedState w14:val="2612" w14:font="MS Gothic"/>
                  <w14:uncheckedState w14:val="2610" w14:font="MS Gothic"/>
                </w14:checkbox>
              </w:sdtPr>
              <w:sdtEndPr/>
              <w:sdtContent>
                <w:r w:rsidR="004C5DD8">
                  <w:rPr>
                    <w:rFonts w:ascii="MS Gothic" w:eastAsia="MS Gothic" w:hAnsi="MS Gothic" w:hint="eastAsia"/>
                    <w:sz w:val="24"/>
                    <w:szCs w:val="24"/>
                  </w:rPr>
                  <w:t>☐</w:t>
                </w:r>
              </w:sdtContent>
            </w:sdt>
            <w:r w:rsidR="00D75B1F" w:rsidRPr="00A26A74">
              <w:rPr>
                <w:sz w:val="24"/>
                <w:szCs w:val="24"/>
              </w:rPr>
              <w:t xml:space="preserve">  Summative</w:t>
            </w:r>
          </w:p>
        </w:tc>
        <w:tc>
          <w:tcPr>
            <w:tcW w:w="2790" w:type="dxa"/>
          </w:tcPr>
          <w:p w:rsidR="00D75B1F" w:rsidRDefault="00D75B1F" w:rsidP="007F6E68">
            <w:pPr>
              <w:rPr>
                <w:rFonts w:ascii="Candara" w:hAnsi="Candara"/>
                <w:sz w:val="16"/>
                <w:szCs w:val="16"/>
              </w:rPr>
            </w:pPr>
          </w:p>
          <w:p w:rsidR="00D75B1F" w:rsidRPr="00A26A74" w:rsidRDefault="005A2E67" w:rsidP="007F6E68">
            <w:pPr>
              <w:rPr>
                <w:sz w:val="24"/>
                <w:szCs w:val="24"/>
              </w:rPr>
            </w:pPr>
            <w:sdt>
              <w:sdtPr>
                <w:rPr>
                  <w:sz w:val="24"/>
                  <w:szCs w:val="24"/>
                </w:rPr>
                <w:id w:val="1671678238"/>
                <w14:checkbox>
                  <w14:checked w14:val="0"/>
                  <w14:checkedState w14:val="2612" w14:font="MS Gothic"/>
                  <w14:uncheckedState w14:val="2610" w14:font="MS Gothic"/>
                </w14:checkbox>
              </w:sdtPr>
              <w:sdtEndPr/>
              <w:sdtContent>
                <w:r w:rsidR="00E8721C">
                  <w:rPr>
                    <w:rFonts w:ascii="MS Gothic" w:eastAsia="MS Gothic" w:hAnsi="MS Gothic" w:hint="eastAsia"/>
                    <w:sz w:val="24"/>
                    <w:szCs w:val="24"/>
                  </w:rPr>
                  <w:t>☐</w:t>
                </w:r>
              </w:sdtContent>
            </w:sdt>
            <w:r w:rsidR="00D75B1F">
              <w:rPr>
                <w:sz w:val="24"/>
                <w:szCs w:val="24"/>
              </w:rPr>
              <w:t>Selected Response</w:t>
            </w:r>
          </w:p>
          <w:p w:rsidR="00D75B1F" w:rsidRDefault="005A2E67" w:rsidP="007F6E68">
            <w:pPr>
              <w:rPr>
                <w:sz w:val="24"/>
                <w:szCs w:val="24"/>
              </w:rPr>
            </w:pPr>
            <w:sdt>
              <w:sdtPr>
                <w:rPr>
                  <w:sz w:val="24"/>
                  <w:szCs w:val="24"/>
                </w:rPr>
                <w:id w:val="-85152025"/>
                <w14:checkbox>
                  <w14:checked w14:val="1"/>
                  <w14:checkedState w14:val="2612" w14:font="MS Gothic"/>
                  <w14:uncheckedState w14:val="2610" w14:font="MS Gothic"/>
                </w14:checkbox>
              </w:sdtPr>
              <w:sdtEndPr/>
              <w:sdtContent>
                <w:r w:rsidR="00B325E6">
                  <w:rPr>
                    <w:rFonts w:ascii="MS Gothic" w:eastAsia="MS Gothic" w:hAnsi="MS Gothic" w:hint="eastAsia"/>
                    <w:sz w:val="24"/>
                    <w:szCs w:val="24"/>
                  </w:rPr>
                  <w:t>☒</w:t>
                </w:r>
              </w:sdtContent>
            </w:sdt>
            <w:r w:rsidR="00D75B1F">
              <w:rPr>
                <w:sz w:val="24"/>
                <w:szCs w:val="24"/>
              </w:rPr>
              <w:t>Constructed Response</w:t>
            </w:r>
          </w:p>
          <w:p w:rsidR="00D75B1F" w:rsidRDefault="005A2E67" w:rsidP="007F6E68">
            <w:pPr>
              <w:rPr>
                <w:sz w:val="24"/>
                <w:szCs w:val="24"/>
              </w:rPr>
            </w:pPr>
            <w:sdt>
              <w:sdtPr>
                <w:rPr>
                  <w:sz w:val="24"/>
                  <w:szCs w:val="24"/>
                </w:rPr>
                <w:id w:val="744915547"/>
                <w14:checkbox>
                  <w14:checked w14:val="0"/>
                  <w14:checkedState w14:val="2612" w14:font="MS Gothic"/>
                  <w14:uncheckedState w14:val="2610" w14:font="MS Gothic"/>
                </w14:checkbox>
              </w:sdtPr>
              <w:sdtEndPr/>
              <w:sdtContent>
                <w:r w:rsidR="00492750">
                  <w:rPr>
                    <w:rFonts w:ascii="MS Gothic" w:eastAsia="MS Gothic" w:hAnsi="MS Gothic" w:hint="eastAsia"/>
                    <w:sz w:val="24"/>
                    <w:szCs w:val="24"/>
                  </w:rPr>
                  <w:t>☐</w:t>
                </w:r>
              </w:sdtContent>
            </w:sdt>
            <w:r w:rsidR="00D75B1F">
              <w:rPr>
                <w:sz w:val="24"/>
                <w:szCs w:val="24"/>
              </w:rPr>
              <w:t>Essay</w:t>
            </w:r>
          </w:p>
          <w:p w:rsidR="00D75B1F" w:rsidRDefault="005A2E67" w:rsidP="007F6E68">
            <w:pPr>
              <w:rPr>
                <w:sz w:val="24"/>
                <w:szCs w:val="24"/>
              </w:rPr>
            </w:pPr>
            <w:sdt>
              <w:sdtPr>
                <w:rPr>
                  <w:sz w:val="24"/>
                  <w:szCs w:val="24"/>
                </w:rPr>
                <w:id w:val="1233355738"/>
                <w14:checkbox>
                  <w14:checked w14:val="1"/>
                  <w14:checkedState w14:val="2612" w14:font="MS Gothic"/>
                  <w14:uncheckedState w14:val="2610" w14:font="MS Gothic"/>
                </w14:checkbox>
              </w:sdtPr>
              <w:sdtEndPr/>
              <w:sdtContent>
                <w:r w:rsidR="00B062ED">
                  <w:rPr>
                    <w:rFonts w:ascii="MS Gothic" w:eastAsia="MS Gothic" w:hAnsi="MS Gothic" w:hint="eastAsia"/>
                    <w:sz w:val="24"/>
                    <w:szCs w:val="24"/>
                  </w:rPr>
                  <w:t>☒</w:t>
                </w:r>
              </w:sdtContent>
            </w:sdt>
            <w:r w:rsidR="00D75B1F">
              <w:rPr>
                <w:sz w:val="24"/>
                <w:szCs w:val="24"/>
              </w:rPr>
              <w:t>Verbal</w:t>
            </w:r>
          </w:p>
          <w:p w:rsidR="00D75B1F" w:rsidRDefault="005A2E67" w:rsidP="007F6E68">
            <w:pPr>
              <w:rPr>
                <w:sz w:val="24"/>
                <w:szCs w:val="24"/>
              </w:rPr>
            </w:pPr>
            <w:sdt>
              <w:sdtPr>
                <w:rPr>
                  <w:sz w:val="24"/>
                  <w:szCs w:val="24"/>
                </w:rPr>
                <w:id w:val="-1333979882"/>
                <w14:checkbox>
                  <w14:checked w14:val="0"/>
                  <w14:checkedState w14:val="2612" w14:font="MS Gothic"/>
                  <w14:uncheckedState w14:val="2610" w14:font="MS Gothic"/>
                </w14:checkbox>
              </w:sdtPr>
              <w:sdtEndPr/>
              <w:sdtContent>
                <w:r w:rsidR="00D75B1F" w:rsidRPr="00A26A74">
                  <w:rPr>
                    <w:rFonts w:ascii="MS Gothic" w:eastAsia="MS Gothic" w:hAnsi="MS Gothic" w:hint="eastAsia"/>
                    <w:sz w:val="24"/>
                    <w:szCs w:val="24"/>
                  </w:rPr>
                  <w:t>☐</w:t>
                </w:r>
              </w:sdtContent>
            </w:sdt>
            <w:r w:rsidR="00D75B1F">
              <w:rPr>
                <w:sz w:val="24"/>
                <w:szCs w:val="24"/>
              </w:rPr>
              <w:t>Rubric</w:t>
            </w:r>
          </w:p>
          <w:p w:rsidR="00D75B1F" w:rsidRDefault="005A2E67" w:rsidP="007F6E68">
            <w:pPr>
              <w:rPr>
                <w:sz w:val="24"/>
                <w:szCs w:val="24"/>
              </w:rPr>
            </w:pPr>
            <w:sdt>
              <w:sdtPr>
                <w:rPr>
                  <w:sz w:val="24"/>
                  <w:szCs w:val="24"/>
                </w:rPr>
                <w:id w:val="886605418"/>
                <w14:checkbox>
                  <w14:checked w14:val="0"/>
                  <w14:checkedState w14:val="2612" w14:font="MS Gothic"/>
                  <w14:uncheckedState w14:val="2610" w14:font="MS Gothic"/>
                </w14:checkbox>
              </w:sdtPr>
              <w:sdtEndPr/>
              <w:sdtContent>
                <w:r w:rsidR="00F769CE">
                  <w:rPr>
                    <w:rFonts w:ascii="MS Gothic" w:eastAsia="MS Gothic" w:hAnsi="MS Gothic" w:hint="eastAsia"/>
                    <w:sz w:val="24"/>
                    <w:szCs w:val="24"/>
                  </w:rPr>
                  <w:t>☐</w:t>
                </w:r>
              </w:sdtContent>
            </w:sdt>
            <w:r w:rsidR="009274F5">
              <w:rPr>
                <w:sz w:val="24"/>
                <w:szCs w:val="24"/>
              </w:rPr>
              <w:t xml:space="preserve">Other </w:t>
            </w:r>
          </w:p>
          <w:p w:rsidR="00D75B1F" w:rsidRPr="007B5877" w:rsidRDefault="00D75B1F" w:rsidP="007F6E68">
            <w:pPr>
              <w:rPr>
                <w:rFonts w:ascii="Candara" w:hAnsi="Candara"/>
                <w:b/>
                <w:sz w:val="16"/>
                <w:szCs w:val="16"/>
              </w:rPr>
            </w:pPr>
          </w:p>
        </w:tc>
      </w:tr>
      <w:tr w:rsidR="005A12D4" w:rsidRPr="00B4650C" w:rsidTr="007F6E68">
        <w:tc>
          <w:tcPr>
            <w:tcW w:w="1728" w:type="dxa"/>
            <w:tcBorders>
              <w:bottom w:val="single" w:sz="4" w:space="0" w:color="auto"/>
            </w:tcBorders>
          </w:tcPr>
          <w:p w:rsidR="005A12D4" w:rsidRPr="0049190B" w:rsidRDefault="005A12D4" w:rsidP="007F6E68">
            <w:pPr>
              <w:jc w:val="center"/>
              <w:rPr>
                <w:rFonts w:cs="Arial"/>
                <w:b/>
                <w:sz w:val="28"/>
                <w:szCs w:val="28"/>
              </w:rPr>
            </w:pPr>
          </w:p>
          <w:p w:rsidR="005A12D4" w:rsidRPr="0049190B" w:rsidRDefault="005A12D4" w:rsidP="007F6E68">
            <w:pPr>
              <w:jc w:val="center"/>
              <w:rPr>
                <w:rFonts w:cs="Arial"/>
                <w:b/>
                <w:sz w:val="28"/>
                <w:szCs w:val="28"/>
              </w:rPr>
            </w:pPr>
          </w:p>
          <w:p w:rsidR="005A12D4" w:rsidRPr="0049190B" w:rsidRDefault="005A12D4" w:rsidP="007F6E68">
            <w:pPr>
              <w:jc w:val="center"/>
              <w:rPr>
                <w:rFonts w:cs="Arial"/>
                <w:b/>
                <w:sz w:val="28"/>
                <w:szCs w:val="28"/>
              </w:rPr>
            </w:pPr>
            <w:r w:rsidRPr="0049190B">
              <w:rPr>
                <w:rFonts w:cs="Arial"/>
                <w:b/>
                <w:sz w:val="28"/>
                <w:szCs w:val="28"/>
              </w:rPr>
              <w:t>4</w:t>
            </w:r>
          </w:p>
          <w:p w:rsidR="005A12D4" w:rsidRPr="0049190B" w:rsidRDefault="005A12D4" w:rsidP="007F6E68">
            <w:pPr>
              <w:jc w:val="center"/>
              <w:rPr>
                <w:rFonts w:cs="Arial"/>
                <w:b/>
                <w:sz w:val="28"/>
                <w:szCs w:val="28"/>
              </w:rPr>
            </w:pPr>
          </w:p>
        </w:tc>
        <w:tc>
          <w:tcPr>
            <w:tcW w:w="7404" w:type="dxa"/>
            <w:gridSpan w:val="2"/>
          </w:tcPr>
          <w:p w:rsidR="00AD7778" w:rsidRPr="009274F5" w:rsidRDefault="00FB3C7C" w:rsidP="009274F5">
            <w:pPr>
              <w:rPr>
                <w:rFonts w:cs="Arial"/>
              </w:rPr>
            </w:pPr>
            <w:r>
              <w:rPr>
                <w:rFonts w:cs="Arial"/>
              </w:rPr>
              <w:t>Synthesize: The title of this selection asks “When do kids become adults?” Based on what you have read, how would you answer this question? Cite text evidence to support your analysis.</w:t>
            </w:r>
          </w:p>
        </w:tc>
        <w:tc>
          <w:tcPr>
            <w:tcW w:w="2136" w:type="dxa"/>
            <w:gridSpan w:val="2"/>
          </w:tcPr>
          <w:p w:rsidR="005A12D4" w:rsidRPr="00B7525F" w:rsidRDefault="005A12D4" w:rsidP="007F6E68">
            <w:pPr>
              <w:rPr>
                <w:rFonts w:ascii="Candara" w:hAnsi="Candara"/>
              </w:rPr>
            </w:pPr>
          </w:p>
          <w:p w:rsidR="005A12D4" w:rsidRPr="00B7525F" w:rsidRDefault="005A12D4" w:rsidP="007F6E68">
            <w:pPr>
              <w:rPr>
                <w:rFonts w:ascii="Candara" w:hAnsi="Candara"/>
              </w:rPr>
            </w:pPr>
          </w:p>
          <w:p w:rsidR="005A12D4" w:rsidRPr="00B7525F" w:rsidRDefault="005A12D4" w:rsidP="007F6E68">
            <w:pPr>
              <w:rPr>
                <w:rFonts w:ascii="Candara" w:hAnsi="Candara"/>
              </w:rPr>
            </w:pPr>
          </w:p>
          <w:p w:rsidR="005A12D4" w:rsidRPr="00B7525F" w:rsidRDefault="005A2E67" w:rsidP="007F6E68">
            <w:sdt>
              <w:sdtPr>
                <w:id w:val="2107069685"/>
                <w14:checkbox>
                  <w14:checked w14:val="0"/>
                  <w14:checkedState w14:val="2612" w14:font="MS Gothic"/>
                  <w14:uncheckedState w14:val="2610" w14:font="MS Gothic"/>
                </w14:checkbox>
              </w:sdtPr>
              <w:sdtEndPr/>
              <w:sdtContent>
                <w:r w:rsidR="005649E8">
                  <w:rPr>
                    <w:rFonts w:ascii="MS Gothic" w:eastAsia="MS Gothic" w:hAnsi="MS Gothic" w:hint="eastAsia"/>
                  </w:rPr>
                  <w:t>☐</w:t>
                </w:r>
              </w:sdtContent>
            </w:sdt>
            <w:r w:rsidR="005A12D4" w:rsidRPr="00B7525F">
              <w:t xml:space="preserve">  Formative</w:t>
            </w:r>
          </w:p>
          <w:p w:rsidR="005A12D4" w:rsidRPr="00B7525F" w:rsidRDefault="005A2E67" w:rsidP="00D75B1F">
            <w:pPr>
              <w:rPr>
                <w:rFonts w:ascii="Candara" w:hAnsi="Candara"/>
                <w:b/>
              </w:rPr>
            </w:pPr>
            <w:sdt>
              <w:sdtPr>
                <w:id w:val="-1693609911"/>
                <w14:checkbox>
                  <w14:checked w14:val="0"/>
                  <w14:checkedState w14:val="2612" w14:font="MS Gothic"/>
                  <w14:uncheckedState w14:val="2610" w14:font="MS Gothic"/>
                </w14:checkbox>
              </w:sdtPr>
              <w:sdtEndPr/>
              <w:sdtContent>
                <w:r w:rsidR="00E8721C">
                  <w:rPr>
                    <w:rFonts w:ascii="MS Gothic" w:eastAsia="MS Gothic" w:hAnsi="MS Gothic" w:hint="eastAsia"/>
                  </w:rPr>
                  <w:t>☐</w:t>
                </w:r>
              </w:sdtContent>
            </w:sdt>
            <w:r w:rsidR="005A12D4" w:rsidRPr="00B7525F">
              <w:t xml:space="preserve">  S</w:t>
            </w:r>
            <w:r w:rsidR="00D75B1F" w:rsidRPr="00B7525F">
              <w:t>u</w:t>
            </w:r>
            <w:r w:rsidR="005A12D4" w:rsidRPr="00B7525F">
              <w:t>mmative</w:t>
            </w:r>
          </w:p>
        </w:tc>
        <w:tc>
          <w:tcPr>
            <w:tcW w:w="2790" w:type="dxa"/>
          </w:tcPr>
          <w:p w:rsidR="00B7525F" w:rsidRPr="00B7525F" w:rsidRDefault="00B7525F" w:rsidP="007F6E68">
            <w:pPr>
              <w:rPr>
                <w:rFonts w:ascii="Candara" w:hAnsi="Candara"/>
                <w:sz w:val="16"/>
                <w:szCs w:val="16"/>
              </w:rPr>
            </w:pPr>
          </w:p>
          <w:p w:rsidR="005A12D4" w:rsidRPr="00B7525F" w:rsidRDefault="005A2E67" w:rsidP="007F6E68">
            <w:sdt>
              <w:sdtPr>
                <w:id w:val="-1733692958"/>
                <w14:checkbox>
                  <w14:checked w14:val="0"/>
                  <w14:checkedState w14:val="2612" w14:font="MS Gothic"/>
                  <w14:uncheckedState w14:val="2610" w14:font="MS Gothic"/>
                </w14:checkbox>
              </w:sdtPr>
              <w:sdtEndPr/>
              <w:sdtContent>
                <w:r w:rsidR="00E8721C">
                  <w:rPr>
                    <w:rFonts w:ascii="MS Gothic" w:eastAsia="MS Gothic" w:hAnsi="MS Gothic" w:hint="eastAsia"/>
                  </w:rPr>
                  <w:t>☐</w:t>
                </w:r>
              </w:sdtContent>
            </w:sdt>
            <w:r w:rsidR="005A12D4" w:rsidRPr="00B7525F">
              <w:t>Selected Response</w:t>
            </w:r>
          </w:p>
          <w:p w:rsidR="005A12D4" w:rsidRPr="00B7525F" w:rsidRDefault="005A2E67" w:rsidP="007F6E68">
            <w:sdt>
              <w:sdtPr>
                <w:id w:val="-480001995"/>
                <w14:checkbox>
                  <w14:checked w14:val="0"/>
                  <w14:checkedState w14:val="2612" w14:font="MS Gothic"/>
                  <w14:uncheckedState w14:val="2610" w14:font="MS Gothic"/>
                </w14:checkbox>
              </w:sdtPr>
              <w:sdtEndPr/>
              <w:sdtContent>
                <w:r w:rsidR="00E8721C">
                  <w:rPr>
                    <w:rFonts w:ascii="MS Gothic" w:eastAsia="MS Gothic" w:hAnsi="MS Gothic" w:hint="eastAsia"/>
                  </w:rPr>
                  <w:t>☐</w:t>
                </w:r>
              </w:sdtContent>
            </w:sdt>
            <w:r w:rsidR="005A12D4" w:rsidRPr="00B7525F">
              <w:t>Constructed Response</w:t>
            </w:r>
          </w:p>
          <w:p w:rsidR="005A12D4" w:rsidRPr="00B7525F" w:rsidRDefault="005A2E67" w:rsidP="007F6E68">
            <w:sdt>
              <w:sdtPr>
                <w:id w:val="511196371"/>
                <w14:checkbox>
                  <w14:checked w14:val="0"/>
                  <w14:checkedState w14:val="2612" w14:font="MS Gothic"/>
                  <w14:uncheckedState w14:val="2610" w14:font="MS Gothic"/>
                </w14:checkbox>
              </w:sdtPr>
              <w:sdtEndPr/>
              <w:sdtContent>
                <w:r w:rsidR="00492750">
                  <w:rPr>
                    <w:rFonts w:ascii="MS Gothic" w:eastAsia="MS Gothic" w:hAnsi="MS Gothic" w:hint="eastAsia"/>
                  </w:rPr>
                  <w:t>☐</w:t>
                </w:r>
              </w:sdtContent>
            </w:sdt>
            <w:r w:rsidR="005A12D4" w:rsidRPr="00B7525F">
              <w:t>Essay</w:t>
            </w:r>
          </w:p>
          <w:p w:rsidR="005A12D4" w:rsidRPr="00B7525F" w:rsidRDefault="005A2E67" w:rsidP="007F6E68">
            <w:sdt>
              <w:sdtPr>
                <w:id w:val="-962643826"/>
                <w14:checkbox>
                  <w14:checked w14:val="0"/>
                  <w14:checkedState w14:val="2612" w14:font="MS Gothic"/>
                  <w14:uncheckedState w14:val="2610" w14:font="MS Gothic"/>
                </w14:checkbox>
              </w:sdtPr>
              <w:sdtEndPr/>
              <w:sdtContent>
                <w:r w:rsidR="00492750">
                  <w:rPr>
                    <w:rFonts w:ascii="MS Gothic" w:eastAsia="MS Gothic" w:hAnsi="MS Gothic" w:hint="eastAsia"/>
                  </w:rPr>
                  <w:t>☐</w:t>
                </w:r>
              </w:sdtContent>
            </w:sdt>
            <w:r w:rsidR="005A12D4" w:rsidRPr="00B7525F">
              <w:t>Verbal</w:t>
            </w:r>
          </w:p>
          <w:p w:rsidR="005A12D4" w:rsidRPr="00B7525F" w:rsidRDefault="005A2E67" w:rsidP="007F6E68">
            <w:sdt>
              <w:sdtPr>
                <w:id w:val="-377471392"/>
                <w14:checkbox>
                  <w14:checked w14:val="0"/>
                  <w14:checkedState w14:val="2612" w14:font="MS Gothic"/>
                  <w14:uncheckedState w14:val="2610" w14:font="MS Gothic"/>
                </w14:checkbox>
              </w:sdtPr>
              <w:sdtEndPr/>
              <w:sdtContent>
                <w:r w:rsidR="005A12D4" w:rsidRPr="00B7525F">
                  <w:rPr>
                    <w:rFonts w:ascii="MS Gothic" w:eastAsia="MS Gothic" w:hAnsi="MS Gothic" w:hint="eastAsia"/>
                  </w:rPr>
                  <w:t>☐</w:t>
                </w:r>
              </w:sdtContent>
            </w:sdt>
            <w:r w:rsidR="005A12D4" w:rsidRPr="00B7525F">
              <w:t>Rubric</w:t>
            </w:r>
          </w:p>
          <w:p w:rsidR="005A12D4" w:rsidRPr="00B7525F" w:rsidRDefault="005A2E67" w:rsidP="007F6E68">
            <w:sdt>
              <w:sdtPr>
                <w:id w:val="1229648782"/>
                <w14:checkbox>
                  <w14:checked w14:val="0"/>
                  <w14:checkedState w14:val="2612" w14:font="MS Gothic"/>
                  <w14:uncheckedState w14:val="2610" w14:font="MS Gothic"/>
                </w14:checkbox>
              </w:sdtPr>
              <w:sdtEndPr/>
              <w:sdtContent>
                <w:r w:rsidR="005A12D4" w:rsidRPr="00B7525F">
                  <w:rPr>
                    <w:rFonts w:ascii="MS Gothic" w:eastAsia="MS Gothic" w:hAnsi="MS Gothic" w:hint="eastAsia"/>
                  </w:rPr>
                  <w:t>☐</w:t>
                </w:r>
              </w:sdtContent>
            </w:sdt>
            <w:r w:rsidR="009274F5">
              <w:t xml:space="preserve">Other </w:t>
            </w:r>
          </w:p>
          <w:p w:rsidR="005A12D4" w:rsidRPr="00B7525F" w:rsidRDefault="005A12D4" w:rsidP="007F6E68">
            <w:pPr>
              <w:jc w:val="center"/>
              <w:rPr>
                <w:rFonts w:cs="Arial"/>
                <w:b/>
              </w:rPr>
            </w:pPr>
          </w:p>
        </w:tc>
      </w:tr>
      <w:tr w:rsidR="000B6513" w:rsidRPr="00B4650C" w:rsidTr="007F6E68">
        <w:tc>
          <w:tcPr>
            <w:tcW w:w="1728" w:type="dxa"/>
            <w:shd w:val="clear" w:color="auto" w:fill="D9D9D9" w:themeFill="background1" w:themeFillShade="D9"/>
          </w:tcPr>
          <w:p w:rsidR="000B6513" w:rsidRPr="0049190B" w:rsidRDefault="000B6513" w:rsidP="007F6E68">
            <w:pPr>
              <w:jc w:val="center"/>
              <w:rPr>
                <w:rFonts w:cs="Arial"/>
                <w:b/>
                <w:sz w:val="28"/>
                <w:szCs w:val="28"/>
              </w:rPr>
            </w:pPr>
          </w:p>
          <w:p w:rsidR="000B6513" w:rsidRPr="0049190B" w:rsidRDefault="000B6513" w:rsidP="007F6E68">
            <w:pPr>
              <w:rPr>
                <w:rFonts w:cs="Arial"/>
                <w:b/>
                <w:sz w:val="28"/>
                <w:szCs w:val="28"/>
              </w:rPr>
            </w:pPr>
            <w:r w:rsidRPr="0049190B">
              <w:rPr>
                <w:rFonts w:cs="Arial"/>
                <w:b/>
                <w:sz w:val="28"/>
                <w:szCs w:val="28"/>
              </w:rPr>
              <w:t>Summarizing</w:t>
            </w:r>
          </w:p>
          <w:p w:rsidR="000B6513" w:rsidRPr="0049190B" w:rsidRDefault="000B6513" w:rsidP="007F6E68">
            <w:pPr>
              <w:rPr>
                <w:rFonts w:cs="Arial"/>
                <w:b/>
                <w:sz w:val="28"/>
                <w:szCs w:val="28"/>
              </w:rPr>
            </w:pPr>
            <w:r w:rsidRPr="0049190B">
              <w:rPr>
                <w:rFonts w:cs="Arial"/>
                <w:b/>
                <w:sz w:val="28"/>
                <w:szCs w:val="28"/>
              </w:rPr>
              <w:t>Activity:</w:t>
            </w:r>
          </w:p>
          <w:p w:rsidR="000B6513" w:rsidRPr="0049190B" w:rsidRDefault="000B6513" w:rsidP="007F6E68">
            <w:pPr>
              <w:rPr>
                <w:rFonts w:cs="Arial"/>
                <w:b/>
                <w:sz w:val="28"/>
                <w:szCs w:val="28"/>
              </w:rPr>
            </w:pPr>
          </w:p>
        </w:tc>
        <w:tc>
          <w:tcPr>
            <w:tcW w:w="12330" w:type="dxa"/>
            <w:gridSpan w:val="5"/>
          </w:tcPr>
          <w:p w:rsidR="00AE6183" w:rsidRPr="002760B7" w:rsidRDefault="00B325E6" w:rsidP="00F769CE">
            <w:r>
              <w:t>Construct CSET model in small groups</w:t>
            </w:r>
          </w:p>
        </w:tc>
      </w:tr>
      <w:tr w:rsidR="00910197" w:rsidRPr="00B4650C" w:rsidTr="007F6E68">
        <w:tc>
          <w:tcPr>
            <w:tcW w:w="1728" w:type="dxa"/>
            <w:shd w:val="clear" w:color="auto" w:fill="D9D9D9" w:themeFill="background1" w:themeFillShade="D9"/>
          </w:tcPr>
          <w:p w:rsidR="00910197" w:rsidRPr="0049190B" w:rsidRDefault="00910197" w:rsidP="007F6E68">
            <w:pPr>
              <w:jc w:val="center"/>
              <w:rPr>
                <w:rFonts w:cs="Arial"/>
                <w:b/>
                <w:sz w:val="28"/>
                <w:szCs w:val="28"/>
              </w:rPr>
            </w:pPr>
            <w:r>
              <w:rPr>
                <w:rFonts w:cs="Arial"/>
                <w:b/>
                <w:sz w:val="28"/>
                <w:szCs w:val="28"/>
              </w:rPr>
              <w:t>Resources</w:t>
            </w:r>
          </w:p>
        </w:tc>
        <w:tc>
          <w:tcPr>
            <w:tcW w:w="12330" w:type="dxa"/>
            <w:gridSpan w:val="5"/>
          </w:tcPr>
          <w:p w:rsidR="00B325E6" w:rsidRDefault="00B325E6" w:rsidP="00AE6183">
            <w:pPr>
              <w:rPr>
                <w:rFonts w:cs="Arial"/>
              </w:rPr>
            </w:pPr>
            <w:r>
              <w:rPr>
                <w:rFonts w:cs="Arial"/>
              </w:rPr>
              <w:t>Chart paper</w:t>
            </w:r>
          </w:p>
          <w:p w:rsidR="00B325E6" w:rsidRDefault="00B325E6" w:rsidP="00AE6183">
            <w:pPr>
              <w:rPr>
                <w:rFonts w:cs="Arial"/>
              </w:rPr>
            </w:pPr>
            <w:r>
              <w:rPr>
                <w:rFonts w:cs="Arial"/>
              </w:rPr>
              <w:t>Markers</w:t>
            </w:r>
          </w:p>
          <w:p w:rsidR="00B325E6" w:rsidRPr="00B325E6" w:rsidRDefault="00B325E6" w:rsidP="00AE6183">
            <w:pPr>
              <w:rPr>
                <w:rFonts w:cs="Arial"/>
              </w:rPr>
            </w:pPr>
            <w:r>
              <w:rPr>
                <w:rFonts w:cs="Arial"/>
              </w:rPr>
              <w:t>Chrome Cart</w:t>
            </w:r>
          </w:p>
        </w:tc>
      </w:tr>
    </w:tbl>
    <w:p w:rsidR="00714653" w:rsidRDefault="00714653" w:rsidP="00BE4BFF">
      <w:pPr>
        <w:rPr>
          <w:rFonts w:cs="Arial"/>
          <w:i/>
          <w:sz w:val="24"/>
          <w:szCs w:val="24"/>
        </w:rPr>
      </w:pPr>
    </w:p>
    <w:sectPr w:rsidR="00714653" w:rsidSect="005649E8">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AC6"/>
    <w:multiLevelType w:val="hybridMultilevel"/>
    <w:tmpl w:val="7F3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5D1B"/>
    <w:multiLevelType w:val="hybridMultilevel"/>
    <w:tmpl w:val="56CC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312C1"/>
    <w:multiLevelType w:val="hybridMultilevel"/>
    <w:tmpl w:val="599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C017E"/>
    <w:multiLevelType w:val="hybridMultilevel"/>
    <w:tmpl w:val="C5FA8F0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71DCD"/>
    <w:multiLevelType w:val="hybridMultilevel"/>
    <w:tmpl w:val="32987FE2"/>
    <w:lvl w:ilvl="0" w:tplc="6C7E7C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EA0FE5"/>
    <w:multiLevelType w:val="hybridMultilevel"/>
    <w:tmpl w:val="BB7C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6622E"/>
    <w:multiLevelType w:val="hybridMultilevel"/>
    <w:tmpl w:val="554821DC"/>
    <w:lvl w:ilvl="0" w:tplc="91D06EC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5B8535A4"/>
    <w:multiLevelType w:val="hybridMultilevel"/>
    <w:tmpl w:val="4BA464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246609"/>
    <w:multiLevelType w:val="hybridMultilevel"/>
    <w:tmpl w:val="87D478FC"/>
    <w:lvl w:ilvl="0" w:tplc="C59A2B0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6D9942A8"/>
    <w:multiLevelType w:val="hybridMultilevel"/>
    <w:tmpl w:val="F7ECE404"/>
    <w:lvl w:ilvl="0" w:tplc="17881E62">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7"/>
  </w:num>
  <w:num w:numId="6">
    <w:abstractNumId w:val="6"/>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0C"/>
    <w:rsid w:val="000000D3"/>
    <w:rsid w:val="0000404F"/>
    <w:rsid w:val="000177CA"/>
    <w:rsid w:val="00046665"/>
    <w:rsid w:val="000476C6"/>
    <w:rsid w:val="000559E7"/>
    <w:rsid w:val="0006415A"/>
    <w:rsid w:val="00064C71"/>
    <w:rsid w:val="00077014"/>
    <w:rsid w:val="00094F5F"/>
    <w:rsid w:val="000A22A6"/>
    <w:rsid w:val="000A4D3B"/>
    <w:rsid w:val="000B6513"/>
    <w:rsid w:val="000C27AB"/>
    <w:rsid w:val="000D39AC"/>
    <w:rsid w:val="000F35F9"/>
    <w:rsid w:val="00104507"/>
    <w:rsid w:val="001200D9"/>
    <w:rsid w:val="00125B24"/>
    <w:rsid w:val="00150E95"/>
    <w:rsid w:val="00187907"/>
    <w:rsid w:val="001A2BA7"/>
    <w:rsid w:val="001B6683"/>
    <w:rsid w:val="001F012C"/>
    <w:rsid w:val="00206808"/>
    <w:rsid w:val="00221C54"/>
    <w:rsid w:val="00234016"/>
    <w:rsid w:val="002506F9"/>
    <w:rsid w:val="0025176A"/>
    <w:rsid w:val="0026255C"/>
    <w:rsid w:val="002641D1"/>
    <w:rsid w:val="002656C0"/>
    <w:rsid w:val="0027451E"/>
    <w:rsid w:val="002760B7"/>
    <w:rsid w:val="00284C18"/>
    <w:rsid w:val="00290775"/>
    <w:rsid w:val="00294825"/>
    <w:rsid w:val="002B0F09"/>
    <w:rsid w:val="002B5DA4"/>
    <w:rsid w:val="002D5F5B"/>
    <w:rsid w:val="002E5559"/>
    <w:rsid w:val="002F085E"/>
    <w:rsid w:val="002F3B31"/>
    <w:rsid w:val="00315A44"/>
    <w:rsid w:val="0031767D"/>
    <w:rsid w:val="00321727"/>
    <w:rsid w:val="00345964"/>
    <w:rsid w:val="0036134C"/>
    <w:rsid w:val="00370665"/>
    <w:rsid w:val="00395366"/>
    <w:rsid w:val="003A1ECC"/>
    <w:rsid w:val="003E1B4A"/>
    <w:rsid w:val="00420EBD"/>
    <w:rsid w:val="00455BD1"/>
    <w:rsid w:val="00473816"/>
    <w:rsid w:val="00477632"/>
    <w:rsid w:val="0049190B"/>
    <w:rsid w:val="00492750"/>
    <w:rsid w:val="00492979"/>
    <w:rsid w:val="004B12C4"/>
    <w:rsid w:val="004B22FF"/>
    <w:rsid w:val="004C5C40"/>
    <w:rsid w:val="004C5DD8"/>
    <w:rsid w:val="004C6317"/>
    <w:rsid w:val="005217B9"/>
    <w:rsid w:val="00525CD5"/>
    <w:rsid w:val="005649E8"/>
    <w:rsid w:val="00567963"/>
    <w:rsid w:val="005709ED"/>
    <w:rsid w:val="0057440B"/>
    <w:rsid w:val="00583D14"/>
    <w:rsid w:val="00586D1E"/>
    <w:rsid w:val="005A12D4"/>
    <w:rsid w:val="005A2E67"/>
    <w:rsid w:val="005A3E14"/>
    <w:rsid w:val="005C76AB"/>
    <w:rsid w:val="0061130D"/>
    <w:rsid w:val="00631F23"/>
    <w:rsid w:val="00674BEA"/>
    <w:rsid w:val="006B24A8"/>
    <w:rsid w:val="006B331B"/>
    <w:rsid w:val="006B39A2"/>
    <w:rsid w:val="006B52B7"/>
    <w:rsid w:val="006D2058"/>
    <w:rsid w:val="006D5E90"/>
    <w:rsid w:val="006D729D"/>
    <w:rsid w:val="006E570A"/>
    <w:rsid w:val="006E7430"/>
    <w:rsid w:val="006F0237"/>
    <w:rsid w:val="00705D89"/>
    <w:rsid w:val="00714653"/>
    <w:rsid w:val="007304A2"/>
    <w:rsid w:val="00765DC9"/>
    <w:rsid w:val="0076656E"/>
    <w:rsid w:val="00776A74"/>
    <w:rsid w:val="00791283"/>
    <w:rsid w:val="007A2198"/>
    <w:rsid w:val="007D6974"/>
    <w:rsid w:val="007E4DB5"/>
    <w:rsid w:val="007E7F72"/>
    <w:rsid w:val="007F5148"/>
    <w:rsid w:val="007F74D6"/>
    <w:rsid w:val="00803202"/>
    <w:rsid w:val="008252FD"/>
    <w:rsid w:val="0082570A"/>
    <w:rsid w:val="008368D1"/>
    <w:rsid w:val="00843FE0"/>
    <w:rsid w:val="00846381"/>
    <w:rsid w:val="00867453"/>
    <w:rsid w:val="00886A28"/>
    <w:rsid w:val="00891E52"/>
    <w:rsid w:val="0089346A"/>
    <w:rsid w:val="008B4E3E"/>
    <w:rsid w:val="008C3078"/>
    <w:rsid w:val="00900274"/>
    <w:rsid w:val="00910197"/>
    <w:rsid w:val="00924C9C"/>
    <w:rsid w:val="009274F5"/>
    <w:rsid w:val="009735BB"/>
    <w:rsid w:val="009C2F82"/>
    <w:rsid w:val="00A04DCB"/>
    <w:rsid w:val="00A06308"/>
    <w:rsid w:val="00A07280"/>
    <w:rsid w:val="00A25579"/>
    <w:rsid w:val="00A26A74"/>
    <w:rsid w:val="00A33706"/>
    <w:rsid w:val="00A73730"/>
    <w:rsid w:val="00A77916"/>
    <w:rsid w:val="00A80686"/>
    <w:rsid w:val="00A809BF"/>
    <w:rsid w:val="00A81ADA"/>
    <w:rsid w:val="00AD7778"/>
    <w:rsid w:val="00AE60E9"/>
    <w:rsid w:val="00AE6183"/>
    <w:rsid w:val="00B062ED"/>
    <w:rsid w:val="00B234D5"/>
    <w:rsid w:val="00B325E6"/>
    <w:rsid w:val="00B4650C"/>
    <w:rsid w:val="00B57680"/>
    <w:rsid w:val="00B63650"/>
    <w:rsid w:val="00B7525F"/>
    <w:rsid w:val="00B80353"/>
    <w:rsid w:val="00B863D0"/>
    <w:rsid w:val="00B9148E"/>
    <w:rsid w:val="00BA112F"/>
    <w:rsid w:val="00BA7F97"/>
    <w:rsid w:val="00BE1B67"/>
    <w:rsid w:val="00BE4BFF"/>
    <w:rsid w:val="00BE4DAD"/>
    <w:rsid w:val="00C03A32"/>
    <w:rsid w:val="00C04C1A"/>
    <w:rsid w:val="00C25363"/>
    <w:rsid w:val="00C561A1"/>
    <w:rsid w:val="00C7596A"/>
    <w:rsid w:val="00C81A0A"/>
    <w:rsid w:val="00C84838"/>
    <w:rsid w:val="00CA276B"/>
    <w:rsid w:val="00CB70C2"/>
    <w:rsid w:val="00CD38C1"/>
    <w:rsid w:val="00CD4C73"/>
    <w:rsid w:val="00CD6C53"/>
    <w:rsid w:val="00CF6457"/>
    <w:rsid w:val="00D048F7"/>
    <w:rsid w:val="00D11382"/>
    <w:rsid w:val="00D26AFB"/>
    <w:rsid w:val="00D640AE"/>
    <w:rsid w:val="00D72C4A"/>
    <w:rsid w:val="00D75B1F"/>
    <w:rsid w:val="00D81BC9"/>
    <w:rsid w:val="00D83835"/>
    <w:rsid w:val="00D85CE3"/>
    <w:rsid w:val="00D96FDF"/>
    <w:rsid w:val="00DB4423"/>
    <w:rsid w:val="00DC3FAE"/>
    <w:rsid w:val="00DE07BD"/>
    <w:rsid w:val="00DE1AD3"/>
    <w:rsid w:val="00DF0B8E"/>
    <w:rsid w:val="00E04FA1"/>
    <w:rsid w:val="00E340F8"/>
    <w:rsid w:val="00E34F92"/>
    <w:rsid w:val="00E45FED"/>
    <w:rsid w:val="00E62009"/>
    <w:rsid w:val="00E66901"/>
    <w:rsid w:val="00E82E14"/>
    <w:rsid w:val="00E8721C"/>
    <w:rsid w:val="00E95409"/>
    <w:rsid w:val="00E95BA9"/>
    <w:rsid w:val="00EA29CE"/>
    <w:rsid w:val="00EE75FF"/>
    <w:rsid w:val="00F06820"/>
    <w:rsid w:val="00F36E90"/>
    <w:rsid w:val="00F417EA"/>
    <w:rsid w:val="00F50B4F"/>
    <w:rsid w:val="00F644CB"/>
    <w:rsid w:val="00F66A48"/>
    <w:rsid w:val="00F7390F"/>
    <w:rsid w:val="00F769CE"/>
    <w:rsid w:val="00F80C0B"/>
    <w:rsid w:val="00F90E75"/>
    <w:rsid w:val="00F9103A"/>
    <w:rsid w:val="00FA73E4"/>
    <w:rsid w:val="00FB15D7"/>
    <w:rsid w:val="00FB1D5F"/>
    <w:rsid w:val="00FB246C"/>
    <w:rsid w:val="00FB3C7C"/>
    <w:rsid w:val="00FE6A78"/>
    <w:rsid w:val="00FF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A04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A74"/>
    <w:rPr>
      <w:rFonts w:ascii="Tahoma" w:hAnsi="Tahoma" w:cs="Tahoma"/>
      <w:sz w:val="16"/>
      <w:szCs w:val="16"/>
    </w:rPr>
  </w:style>
  <w:style w:type="character" w:styleId="PlaceholderText">
    <w:name w:val="Placeholder Text"/>
    <w:basedOn w:val="DefaultParagraphFont"/>
    <w:uiPriority w:val="99"/>
    <w:semiHidden/>
    <w:rsid w:val="00294825"/>
    <w:rPr>
      <w:color w:val="808080"/>
    </w:rPr>
  </w:style>
  <w:style w:type="paragraph" w:customStyle="1" w:styleId="Default">
    <w:name w:val="Default"/>
    <w:rsid w:val="00E340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46381"/>
    <w:pPr>
      <w:ind w:left="720"/>
      <w:contextualSpacing/>
    </w:pPr>
  </w:style>
  <w:style w:type="character" w:styleId="Hyperlink">
    <w:name w:val="Hyperlink"/>
    <w:basedOn w:val="DefaultParagraphFont"/>
    <w:uiPriority w:val="99"/>
    <w:unhideWhenUsed/>
    <w:rsid w:val="00A04D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ivWY9wn5ps" TargetMode="External"/><Relationship Id="rId3" Type="http://schemas.openxmlformats.org/officeDocument/2006/relationships/styles" Target="styles.xml"/><Relationship Id="rId7" Type="http://schemas.openxmlformats.org/officeDocument/2006/relationships/hyperlink" Target="https://www.youtube.com/watch?v=BrlUkc5hPz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F6048-FBDD-4132-9911-1F3E391C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Duncan</dc:creator>
  <cp:lastModifiedBy>Shelly Vincent</cp:lastModifiedBy>
  <cp:revision>2</cp:revision>
  <cp:lastPrinted>2017-08-07T11:22:00Z</cp:lastPrinted>
  <dcterms:created xsi:type="dcterms:W3CDTF">2017-08-07T11:23:00Z</dcterms:created>
  <dcterms:modified xsi:type="dcterms:W3CDTF">2017-08-07T11:23:00Z</dcterms:modified>
</cp:coreProperties>
</file>